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C2" w:rsidRPr="00165826" w:rsidRDefault="00CE2EC2" w:rsidP="00CE2EC2">
      <w:pPr>
        <w:ind w:right="-992"/>
        <w:rPr>
          <w:rFonts w:ascii="Arial Narrow" w:hAnsi="Arial Narrow"/>
          <w:b/>
          <w:color w:val="A6A6A6"/>
          <w:sz w:val="32"/>
          <w:szCs w:val="20"/>
        </w:rPr>
      </w:pPr>
      <w:r w:rsidRPr="00165826">
        <w:rPr>
          <w:rFonts w:ascii="Arial Narrow" w:hAnsi="Arial Narrow"/>
          <w:b/>
          <w:color w:val="A6A6A6"/>
          <w:sz w:val="32"/>
          <w:szCs w:val="20"/>
        </w:rPr>
        <w:t>Presse Info</w:t>
      </w:r>
    </w:p>
    <w:p w:rsidR="002571DB" w:rsidRDefault="002571DB" w:rsidP="002B5CBB">
      <w:pPr>
        <w:ind w:right="-992"/>
        <w:rPr>
          <w:rFonts w:ascii="Arial Narrow" w:hAnsi="Arial Narrow"/>
          <w:b/>
          <w:sz w:val="32"/>
          <w:szCs w:val="20"/>
        </w:rPr>
      </w:pPr>
    </w:p>
    <w:p w:rsidR="0079697D" w:rsidRPr="002B5CBB" w:rsidRDefault="005F4896" w:rsidP="002B5CBB">
      <w:pPr>
        <w:ind w:right="-992"/>
        <w:rPr>
          <w:rFonts w:ascii="Arial Narrow" w:hAnsi="Arial Narrow"/>
          <w:b/>
          <w:sz w:val="32"/>
          <w:szCs w:val="20"/>
        </w:rPr>
      </w:pPr>
      <w:r>
        <w:rPr>
          <w:rFonts w:ascii="Arial Narrow" w:hAnsi="Arial Narrow"/>
          <w:b/>
          <w:sz w:val="32"/>
          <w:szCs w:val="20"/>
        </w:rPr>
        <w:br/>
        <w:t>Wintersport am Kitzsteinhorn mit dem 2G-Check von SKIDATA</w:t>
      </w:r>
    </w:p>
    <w:p w:rsidR="00657EFB" w:rsidRPr="002B5CBB" w:rsidRDefault="00657EFB" w:rsidP="002B5CBB">
      <w:pPr>
        <w:ind w:right="-992"/>
        <w:rPr>
          <w:rFonts w:ascii="Arial Narrow" w:hAnsi="Arial Narrow"/>
          <w:sz w:val="22"/>
          <w:szCs w:val="20"/>
        </w:rPr>
      </w:pPr>
    </w:p>
    <w:p w:rsidR="005239B7" w:rsidRDefault="006C4591" w:rsidP="00CA1901">
      <w:pPr>
        <w:ind w:right="-992"/>
        <w:jc w:val="both"/>
        <w:rPr>
          <w:rFonts w:ascii="Arial Narrow" w:hAnsi="Arial Narrow"/>
          <w:b/>
          <w:sz w:val="22"/>
          <w:szCs w:val="20"/>
        </w:rPr>
      </w:pPr>
      <w:r w:rsidRPr="00CD1C31">
        <w:rPr>
          <w:rFonts w:ascii="Arial Narrow" w:hAnsi="Arial Narrow"/>
          <w:color w:val="000000" w:themeColor="text1"/>
          <w:sz w:val="22"/>
          <w:szCs w:val="20"/>
        </w:rPr>
        <w:t xml:space="preserve">Kaprun, </w:t>
      </w:r>
      <w:r w:rsidR="00CD1C31">
        <w:rPr>
          <w:rFonts w:ascii="Arial Narrow" w:hAnsi="Arial Narrow"/>
          <w:color w:val="000000" w:themeColor="text1"/>
          <w:sz w:val="22"/>
          <w:szCs w:val="20"/>
        </w:rPr>
        <w:t>1</w:t>
      </w:r>
      <w:r w:rsidR="008F3127">
        <w:rPr>
          <w:rFonts w:ascii="Arial Narrow" w:hAnsi="Arial Narrow"/>
          <w:color w:val="000000" w:themeColor="text1"/>
          <w:sz w:val="22"/>
          <w:szCs w:val="20"/>
        </w:rPr>
        <w:t>1</w:t>
      </w:r>
      <w:r w:rsidR="005F4896" w:rsidRPr="00CD1C31">
        <w:rPr>
          <w:rFonts w:ascii="Arial Narrow" w:hAnsi="Arial Narrow"/>
          <w:color w:val="000000" w:themeColor="text1"/>
          <w:sz w:val="22"/>
          <w:szCs w:val="20"/>
        </w:rPr>
        <w:t>.11</w:t>
      </w:r>
      <w:r w:rsidRPr="00CD1C31">
        <w:rPr>
          <w:rFonts w:ascii="Arial Narrow" w:hAnsi="Arial Narrow"/>
          <w:color w:val="000000" w:themeColor="text1"/>
          <w:sz w:val="22"/>
          <w:szCs w:val="20"/>
        </w:rPr>
        <w:t>.20</w:t>
      </w:r>
      <w:r w:rsidR="005F4896" w:rsidRPr="00CD1C31">
        <w:rPr>
          <w:rFonts w:ascii="Arial Narrow" w:hAnsi="Arial Narrow"/>
          <w:color w:val="000000" w:themeColor="text1"/>
          <w:sz w:val="22"/>
          <w:szCs w:val="20"/>
        </w:rPr>
        <w:t>2</w:t>
      </w:r>
      <w:r w:rsidR="005572DB" w:rsidRPr="00CD1C31">
        <w:rPr>
          <w:rFonts w:ascii="Arial Narrow" w:hAnsi="Arial Narrow"/>
          <w:color w:val="000000" w:themeColor="text1"/>
          <w:sz w:val="22"/>
          <w:szCs w:val="20"/>
        </w:rPr>
        <w:t>1</w:t>
      </w:r>
      <w:r w:rsidR="005572DB" w:rsidRPr="00187A67">
        <w:rPr>
          <w:rFonts w:ascii="Arial Narrow" w:hAnsi="Arial Narrow"/>
          <w:color w:val="000000" w:themeColor="text1"/>
          <w:sz w:val="22"/>
          <w:szCs w:val="20"/>
        </w:rPr>
        <w:t>:</w:t>
      </w:r>
      <w:r w:rsidR="005572DB">
        <w:rPr>
          <w:rFonts w:ascii="Arial Narrow" w:hAnsi="Arial Narrow"/>
          <w:color w:val="FF0000"/>
          <w:sz w:val="22"/>
          <w:szCs w:val="20"/>
        </w:rPr>
        <w:t xml:space="preserve"> </w:t>
      </w:r>
      <w:r w:rsidR="00792ACB">
        <w:rPr>
          <w:rFonts w:ascii="Arial Narrow" w:hAnsi="Arial Narrow"/>
          <w:b/>
          <w:sz w:val="22"/>
          <w:szCs w:val="20"/>
        </w:rPr>
        <w:t>Ab</w:t>
      </w:r>
      <w:r w:rsidR="00C87CCC">
        <w:rPr>
          <w:rFonts w:ascii="Arial Narrow" w:hAnsi="Arial Narrow"/>
          <w:b/>
          <w:sz w:val="22"/>
          <w:szCs w:val="20"/>
        </w:rPr>
        <w:t xml:space="preserve"> </w:t>
      </w:r>
      <w:r w:rsidR="00792ACB">
        <w:rPr>
          <w:rFonts w:ascii="Arial Narrow" w:hAnsi="Arial Narrow"/>
          <w:b/>
          <w:sz w:val="22"/>
          <w:szCs w:val="20"/>
        </w:rPr>
        <w:t xml:space="preserve">15. November 2021 gilt </w:t>
      </w:r>
      <w:r w:rsidR="00C60A56">
        <w:rPr>
          <w:rFonts w:ascii="Arial Narrow" w:hAnsi="Arial Narrow"/>
          <w:b/>
          <w:sz w:val="22"/>
          <w:szCs w:val="20"/>
        </w:rPr>
        <w:t xml:space="preserve">in Österreich </w:t>
      </w:r>
      <w:r w:rsidR="004174D2">
        <w:rPr>
          <w:rFonts w:ascii="Arial Narrow" w:hAnsi="Arial Narrow"/>
          <w:b/>
          <w:sz w:val="22"/>
          <w:szCs w:val="20"/>
        </w:rPr>
        <w:t>die 2G-Regelung</w:t>
      </w:r>
      <w:r w:rsidR="00792ACB">
        <w:rPr>
          <w:rFonts w:ascii="Arial Narrow" w:hAnsi="Arial Narrow"/>
          <w:b/>
          <w:sz w:val="22"/>
          <w:szCs w:val="20"/>
        </w:rPr>
        <w:t xml:space="preserve"> für die Nutzung von Seilbahnen und Lifte</w:t>
      </w:r>
      <w:r w:rsidR="00792ACB" w:rsidRPr="00C60A56">
        <w:rPr>
          <w:rFonts w:ascii="Arial Narrow" w:hAnsi="Arial Narrow"/>
          <w:b/>
          <w:color w:val="000000" w:themeColor="text1"/>
          <w:sz w:val="22"/>
          <w:szCs w:val="20"/>
        </w:rPr>
        <w:t>n</w:t>
      </w:r>
      <w:r w:rsidR="00792ACB">
        <w:rPr>
          <w:rFonts w:ascii="Arial Narrow" w:hAnsi="Arial Narrow"/>
          <w:b/>
          <w:sz w:val="22"/>
          <w:szCs w:val="20"/>
        </w:rPr>
        <w:t>.</w:t>
      </w:r>
      <w:r w:rsidR="00C87CCC">
        <w:rPr>
          <w:rFonts w:ascii="Arial Narrow" w:hAnsi="Arial Narrow"/>
          <w:b/>
          <w:sz w:val="22"/>
          <w:szCs w:val="20"/>
        </w:rPr>
        <w:t xml:space="preserve"> </w:t>
      </w:r>
      <w:r w:rsidR="005572DB">
        <w:rPr>
          <w:rFonts w:ascii="Arial Narrow" w:hAnsi="Arial Narrow"/>
          <w:b/>
          <w:sz w:val="22"/>
          <w:szCs w:val="20"/>
        </w:rPr>
        <w:t>SKIDATA entwickelte</w:t>
      </w:r>
      <w:r w:rsidR="00AA583D">
        <w:rPr>
          <w:rFonts w:ascii="Arial Narrow" w:hAnsi="Arial Narrow"/>
          <w:b/>
          <w:sz w:val="22"/>
          <w:szCs w:val="20"/>
        </w:rPr>
        <w:t xml:space="preserve"> mit Unterstützung der Gletscherbahnen Kaprun AG</w:t>
      </w:r>
      <w:r w:rsidR="005572DB">
        <w:rPr>
          <w:rFonts w:ascii="Arial Narrow" w:hAnsi="Arial Narrow"/>
          <w:b/>
          <w:sz w:val="22"/>
          <w:szCs w:val="20"/>
        </w:rPr>
        <w:t xml:space="preserve"> innerhalb kürzester Zeit </w:t>
      </w:r>
      <w:r w:rsidR="00720F4B">
        <w:rPr>
          <w:rFonts w:ascii="Arial Narrow" w:hAnsi="Arial Narrow"/>
          <w:b/>
          <w:sz w:val="22"/>
          <w:szCs w:val="20"/>
        </w:rPr>
        <w:t>ein System</w:t>
      </w:r>
      <w:r w:rsidR="00BF79BD">
        <w:rPr>
          <w:rFonts w:ascii="Arial Narrow" w:hAnsi="Arial Narrow"/>
          <w:b/>
          <w:sz w:val="22"/>
          <w:szCs w:val="20"/>
        </w:rPr>
        <w:t>,</w:t>
      </w:r>
      <w:r w:rsidR="00720F4B">
        <w:rPr>
          <w:rFonts w:ascii="Arial Narrow" w:hAnsi="Arial Narrow"/>
          <w:b/>
          <w:sz w:val="22"/>
          <w:szCs w:val="20"/>
        </w:rPr>
        <w:t xml:space="preserve"> um den 2G-Nachweis schnell und einfac</w:t>
      </w:r>
      <w:r w:rsidR="00AA583D">
        <w:rPr>
          <w:rFonts w:ascii="Arial Narrow" w:hAnsi="Arial Narrow"/>
          <w:b/>
          <w:sz w:val="22"/>
          <w:szCs w:val="20"/>
        </w:rPr>
        <w:t xml:space="preserve">h </w:t>
      </w:r>
      <w:r w:rsidR="00A40BB9">
        <w:rPr>
          <w:rFonts w:ascii="Arial Narrow" w:hAnsi="Arial Narrow"/>
          <w:b/>
          <w:sz w:val="22"/>
          <w:szCs w:val="20"/>
        </w:rPr>
        <w:t xml:space="preserve">digital </w:t>
      </w:r>
      <w:r w:rsidR="00AA583D">
        <w:rPr>
          <w:rFonts w:ascii="Arial Narrow" w:hAnsi="Arial Narrow"/>
          <w:b/>
          <w:sz w:val="22"/>
          <w:szCs w:val="20"/>
        </w:rPr>
        <w:t xml:space="preserve">mit dem Ticket zu verknüpfen. </w:t>
      </w:r>
      <w:r w:rsidR="00B27CAD">
        <w:rPr>
          <w:rFonts w:ascii="Arial Narrow" w:hAnsi="Arial Narrow"/>
          <w:b/>
          <w:sz w:val="22"/>
          <w:szCs w:val="20"/>
        </w:rPr>
        <w:t>Dabei werden z</w:t>
      </w:r>
      <w:r w:rsidR="00720F4B">
        <w:rPr>
          <w:rFonts w:ascii="Arial Narrow" w:hAnsi="Arial Narrow"/>
          <w:b/>
          <w:sz w:val="22"/>
          <w:szCs w:val="20"/>
        </w:rPr>
        <w:t>ahlreiche</w:t>
      </w:r>
      <w:r w:rsidR="00B27CAD">
        <w:rPr>
          <w:rFonts w:ascii="Arial Narrow" w:hAnsi="Arial Narrow"/>
          <w:b/>
          <w:sz w:val="22"/>
          <w:szCs w:val="20"/>
        </w:rPr>
        <w:t xml:space="preserve"> </w:t>
      </w:r>
      <w:r w:rsidR="00C60A56">
        <w:rPr>
          <w:rFonts w:ascii="Arial Narrow" w:hAnsi="Arial Narrow"/>
          <w:b/>
          <w:sz w:val="22"/>
          <w:szCs w:val="20"/>
        </w:rPr>
        <w:t>Möglichkeiten</w:t>
      </w:r>
      <w:r w:rsidR="00B27CAD">
        <w:rPr>
          <w:rFonts w:ascii="Arial Narrow" w:hAnsi="Arial Narrow"/>
          <w:b/>
          <w:sz w:val="22"/>
          <w:szCs w:val="20"/>
        </w:rPr>
        <w:t xml:space="preserve"> für die</w:t>
      </w:r>
      <w:r w:rsidR="00AA583D">
        <w:rPr>
          <w:rFonts w:ascii="Arial Narrow" w:hAnsi="Arial Narrow"/>
          <w:b/>
          <w:sz w:val="22"/>
          <w:szCs w:val="20"/>
        </w:rPr>
        <w:t xml:space="preserve"> </w:t>
      </w:r>
      <w:r w:rsidR="004174D2">
        <w:rPr>
          <w:rFonts w:ascii="Arial Narrow" w:hAnsi="Arial Narrow"/>
          <w:b/>
          <w:sz w:val="22"/>
          <w:szCs w:val="20"/>
        </w:rPr>
        <w:t xml:space="preserve">Freischaltung </w:t>
      </w:r>
      <w:r w:rsidR="00AA583D">
        <w:rPr>
          <w:rFonts w:ascii="Arial Narrow" w:hAnsi="Arial Narrow"/>
          <w:b/>
          <w:sz w:val="22"/>
          <w:szCs w:val="20"/>
        </w:rPr>
        <w:t>von Tickets</w:t>
      </w:r>
      <w:r w:rsidR="00133B2D">
        <w:rPr>
          <w:rFonts w:ascii="Arial Narrow" w:hAnsi="Arial Narrow"/>
          <w:b/>
          <w:sz w:val="22"/>
          <w:szCs w:val="20"/>
        </w:rPr>
        <w:t xml:space="preserve"> angeboten. Der reibungslose </w:t>
      </w:r>
      <w:r w:rsidR="005F4896">
        <w:rPr>
          <w:rFonts w:ascii="Arial Narrow" w:hAnsi="Arial Narrow"/>
          <w:b/>
          <w:sz w:val="22"/>
          <w:szCs w:val="20"/>
        </w:rPr>
        <w:t>Zutritt zu den Seilbahnen und Liften am</w:t>
      </w:r>
      <w:r w:rsidR="00C60A56">
        <w:rPr>
          <w:rFonts w:ascii="Arial Narrow" w:hAnsi="Arial Narrow"/>
          <w:b/>
          <w:sz w:val="22"/>
          <w:szCs w:val="20"/>
        </w:rPr>
        <w:t xml:space="preserve"> Kitzsteinhor</w:t>
      </w:r>
      <w:r w:rsidR="00133B2D">
        <w:rPr>
          <w:rFonts w:ascii="Arial Narrow" w:hAnsi="Arial Narrow"/>
          <w:b/>
          <w:sz w:val="22"/>
          <w:szCs w:val="20"/>
        </w:rPr>
        <w:t>n ist damit sichergestellt</w:t>
      </w:r>
      <w:r w:rsidR="00C60A56">
        <w:rPr>
          <w:rFonts w:ascii="Arial Narrow" w:hAnsi="Arial Narrow"/>
          <w:b/>
          <w:sz w:val="22"/>
          <w:szCs w:val="20"/>
        </w:rPr>
        <w:t>. Der</w:t>
      </w:r>
      <w:r w:rsidR="005F4896">
        <w:rPr>
          <w:rFonts w:ascii="Arial Narrow" w:hAnsi="Arial Narrow"/>
          <w:b/>
          <w:sz w:val="22"/>
          <w:szCs w:val="20"/>
        </w:rPr>
        <w:t xml:space="preserve"> 2G-Nachweis</w:t>
      </w:r>
      <w:r w:rsidR="00C60A56">
        <w:rPr>
          <w:rFonts w:ascii="Arial Narrow" w:hAnsi="Arial Narrow"/>
          <w:b/>
          <w:sz w:val="22"/>
          <w:szCs w:val="20"/>
        </w:rPr>
        <w:t xml:space="preserve"> wird </w:t>
      </w:r>
      <w:r w:rsidR="005F4896">
        <w:rPr>
          <w:rFonts w:ascii="Arial Narrow" w:hAnsi="Arial Narrow"/>
          <w:b/>
          <w:sz w:val="22"/>
          <w:szCs w:val="20"/>
        </w:rPr>
        <w:t xml:space="preserve">automatisch mit dem Ticket verknüpft und fungiert so als „virtuelles 2G-Armband“ für den </w:t>
      </w:r>
      <w:r w:rsidR="00AA583D">
        <w:rPr>
          <w:rFonts w:ascii="Arial Narrow" w:hAnsi="Arial Narrow"/>
          <w:b/>
          <w:sz w:val="22"/>
          <w:szCs w:val="20"/>
        </w:rPr>
        <w:t xml:space="preserve">grenzenlosen Wintersportgenuss. </w:t>
      </w:r>
    </w:p>
    <w:p w:rsidR="004174D2" w:rsidRDefault="004174D2" w:rsidP="00CA1901">
      <w:pPr>
        <w:ind w:right="-992"/>
        <w:jc w:val="both"/>
        <w:rPr>
          <w:rFonts w:ascii="Arial Narrow" w:hAnsi="Arial Narrow"/>
          <w:sz w:val="22"/>
          <w:szCs w:val="20"/>
        </w:rPr>
      </w:pPr>
    </w:p>
    <w:p w:rsidR="005239B7" w:rsidRPr="005239B7" w:rsidRDefault="005239B7" w:rsidP="00CA1901">
      <w:pPr>
        <w:ind w:right="-992"/>
        <w:jc w:val="both"/>
        <w:rPr>
          <w:rFonts w:ascii="Arial Narrow" w:hAnsi="Arial Narrow"/>
          <w:b/>
          <w:sz w:val="22"/>
          <w:szCs w:val="20"/>
        </w:rPr>
      </w:pPr>
      <w:r>
        <w:rPr>
          <w:rFonts w:ascii="Arial Narrow" w:hAnsi="Arial Narrow"/>
          <w:b/>
          <w:sz w:val="22"/>
          <w:szCs w:val="20"/>
        </w:rPr>
        <w:t>2G-Regel für Skigebiete in Österreich</w:t>
      </w:r>
    </w:p>
    <w:p w:rsidR="00E9031F" w:rsidRDefault="00AA583D" w:rsidP="00CA1901">
      <w:pPr>
        <w:ind w:right="-992"/>
        <w:jc w:val="both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 xml:space="preserve">Ab 15. November 2021 müssen Gäste </w:t>
      </w:r>
      <w:r w:rsidR="00897AA9">
        <w:rPr>
          <w:rFonts w:ascii="Arial Narrow" w:hAnsi="Arial Narrow"/>
          <w:sz w:val="22"/>
          <w:szCs w:val="20"/>
        </w:rPr>
        <w:t>einen entsprechenden 2G-Nachweis für den Z</w:t>
      </w:r>
      <w:r w:rsidR="0092756D">
        <w:rPr>
          <w:rFonts w:ascii="Arial Narrow" w:hAnsi="Arial Narrow"/>
          <w:sz w:val="22"/>
          <w:szCs w:val="20"/>
        </w:rPr>
        <w:t xml:space="preserve">utritt ins Skigebiet erbringen. </w:t>
      </w:r>
      <w:r w:rsidR="00897AA9">
        <w:rPr>
          <w:rFonts w:ascii="Arial Narrow" w:hAnsi="Arial Narrow"/>
          <w:sz w:val="22"/>
          <w:szCs w:val="20"/>
        </w:rPr>
        <w:t>In einem Pilotprojekt de</w:t>
      </w:r>
      <w:r w:rsidR="00CA1901">
        <w:rPr>
          <w:rFonts w:ascii="Arial Narrow" w:hAnsi="Arial Narrow"/>
          <w:sz w:val="22"/>
          <w:szCs w:val="20"/>
        </w:rPr>
        <w:t>r</w:t>
      </w:r>
      <w:r w:rsidR="00897AA9">
        <w:rPr>
          <w:rFonts w:ascii="Arial Narrow" w:hAnsi="Arial Narrow"/>
          <w:sz w:val="22"/>
          <w:szCs w:val="20"/>
        </w:rPr>
        <w:t xml:space="preserve"> Firma SKIDATA</w:t>
      </w:r>
      <w:r w:rsidR="00CA1901">
        <w:rPr>
          <w:rFonts w:ascii="Arial Narrow" w:hAnsi="Arial Narrow"/>
          <w:sz w:val="22"/>
          <w:szCs w:val="20"/>
        </w:rPr>
        <w:t xml:space="preserve"> </w:t>
      </w:r>
      <w:r>
        <w:rPr>
          <w:rFonts w:ascii="Arial Narrow" w:hAnsi="Arial Narrow"/>
          <w:sz w:val="22"/>
          <w:szCs w:val="20"/>
        </w:rPr>
        <w:t xml:space="preserve">wurde </w:t>
      </w:r>
      <w:r w:rsidR="00E9031F">
        <w:rPr>
          <w:rFonts w:ascii="Arial Narrow" w:hAnsi="Arial Narrow"/>
          <w:sz w:val="22"/>
          <w:szCs w:val="20"/>
        </w:rPr>
        <w:t>mit</w:t>
      </w:r>
      <w:r w:rsidR="00CA1901">
        <w:rPr>
          <w:rFonts w:ascii="Arial Narrow" w:hAnsi="Arial Narrow"/>
          <w:sz w:val="22"/>
          <w:szCs w:val="20"/>
        </w:rPr>
        <w:t xml:space="preserve"> </w:t>
      </w:r>
      <w:r w:rsidR="00E9031F">
        <w:rPr>
          <w:rFonts w:ascii="Arial Narrow" w:hAnsi="Arial Narrow"/>
          <w:sz w:val="22"/>
          <w:szCs w:val="20"/>
        </w:rPr>
        <w:t>Unterstützung der</w:t>
      </w:r>
      <w:r w:rsidR="00CA1901">
        <w:rPr>
          <w:rFonts w:ascii="Arial Narrow" w:hAnsi="Arial Narrow"/>
          <w:sz w:val="22"/>
          <w:szCs w:val="20"/>
        </w:rPr>
        <w:t xml:space="preserve"> Gletscherbahnen Kaprun</w:t>
      </w:r>
      <w:r w:rsidR="00897AA9">
        <w:rPr>
          <w:rFonts w:ascii="Arial Narrow" w:hAnsi="Arial Narrow"/>
          <w:sz w:val="22"/>
          <w:szCs w:val="20"/>
        </w:rPr>
        <w:t xml:space="preserve"> </w:t>
      </w:r>
      <w:r w:rsidR="00C804ED">
        <w:rPr>
          <w:rFonts w:ascii="Arial Narrow" w:hAnsi="Arial Narrow"/>
          <w:sz w:val="22"/>
          <w:szCs w:val="20"/>
        </w:rPr>
        <w:t xml:space="preserve">AG </w:t>
      </w:r>
      <w:r>
        <w:rPr>
          <w:rFonts w:ascii="Arial Narrow" w:hAnsi="Arial Narrow"/>
          <w:sz w:val="22"/>
          <w:szCs w:val="20"/>
        </w:rPr>
        <w:t>innerhalb</w:t>
      </w:r>
      <w:r w:rsidR="00897AA9">
        <w:rPr>
          <w:rFonts w:ascii="Arial Narrow" w:hAnsi="Arial Narrow"/>
          <w:sz w:val="22"/>
          <w:szCs w:val="20"/>
        </w:rPr>
        <w:t xml:space="preserve"> kürze</w:t>
      </w:r>
      <w:r w:rsidR="00CA1901">
        <w:rPr>
          <w:rFonts w:ascii="Arial Narrow" w:hAnsi="Arial Narrow"/>
          <w:sz w:val="22"/>
          <w:szCs w:val="20"/>
        </w:rPr>
        <w:t xml:space="preserve">ster Zeit ein </w:t>
      </w:r>
      <w:r w:rsidR="00C804ED">
        <w:rPr>
          <w:rFonts w:ascii="Arial Narrow" w:hAnsi="Arial Narrow"/>
          <w:sz w:val="22"/>
          <w:szCs w:val="20"/>
        </w:rPr>
        <w:t>digitale</w:t>
      </w:r>
      <w:r w:rsidR="005239B7">
        <w:rPr>
          <w:rFonts w:ascii="Arial Narrow" w:hAnsi="Arial Narrow"/>
          <w:sz w:val="22"/>
          <w:szCs w:val="20"/>
        </w:rPr>
        <w:t>s</w:t>
      </w:r>
      <w:r w:rsidR="00CA1901">
        <w:rPr>
          <w:rFonts w:ascii="Arial Narrow" w:hAnsi="Arial Narrow"/>
          <w:sz w:val="22"/>
          <w:szCs w:val="20"/>
        </w:rPr>
        <w:t xml:space="preserve"> Sys</w:t>
      </w:r>
      <w:r w:rsidR="00E9031F">
        <w:rPr>
          <w:rFonts w:ascii="Arial Narrow" w:hAnsi="Arial Narrow"/>
          <w:sz w:val="22"/>
          <w:szCs w:val="20"/>
        </w:rPr>
        <w:t xml:space="preserve">tem </w:t>
      </w:r>
      <w:r w:rsidR="00C804ED">
        <w:rPr>
          <w:rFonts w:ascii="Arial Narrow" w:hAnsi="Arial Narrow"/>
          <w:sz w:val="22"/>
          <w:szCs w:val="20"/>
        </w:rPr>
        <w:t xml:space="preserve">entwickelt, </w:t>
      </w:r>
      <w:r w:rsidR="008E42A1">
        <w:rPr>
          <w:rFonts w:ascii="Arial Narrow" w:hAnsi="Arial Narrow"/>
          <w:sz w:val="22"/>
          <w:szCs w:val="20"/>
        </w:rPr>
        <w:t xml:space="preserve">welches </w:t>
      </w:r>
      <w:r w:rsidR="00C804ED">
        <w:rPr>
          <w:rFonts w:ascii="Arial Narrow" w:hAnsi="Arial Narrow"/>
          <w:sz w:val="22"/>
          <w:szCs w:val="20"/>
        </w:rPr>
        <w:t>erstmalig</w:t>
      </w:r>
      <w:r w:rsidR="00E9031F">
        <w:rPr>
          <w:rFonts w:ascii="Arial Narrow" w:hAnsi="Arial Narrow"/>
          <w:sz w:val="22"/>
          <w:szCs w:val="20"/>
        </w:rPr>
        <w:t xml:space="preserve"> am Kitzsteinhorn</w:t>
      </w:r>
      <w:r w:rsidR="00C804ED">
        <w:rPr>
          <w:rFonts w:ascii="Arial Narrow" w:hAnsi="Arial Narrow"/>
          <w:sz w:val="22"/>
          <w:szCs w:val="20"/>
        </w:rPr>
        <w:t xml:space="preserve"> zum Einsatz gelangt</w:t>
      </w:r>
      <w:r w:rsidR="00CA1901">
        <w:rPr>
          <w:rFonts w:ascii="Arial Narrow" w:hAnsi="Arial Narrow"/>
          <w:sz w:val="22"/>
          <w:szCs w:val="20"/>
        </w:rPr>
        <w:t xml:space="preserve">. </w:t>
      </w:r>
      <w:r w:rsidR="00E9031F">
        <w:rPr>
          <w:rFonts w:ascii="Arial Narrow" w:hAnsi="Arial Narrow"/>
          <w:sz w:val="22"/>
          <w:szCs w:val="20"/>
        </w:rPr>
        <w:t xml:space="preserve">Mit dem SKIDATA System </w:t>
      </w:r>
      <w:r w:rsidR="00A703B8">
        <w:rPr>
          <w:rFonts w:ascii="Arial Narrow" w:hAnsi="Arial Narrow"/>
          <w:sz w:val="22"/>
          <w:szCs w:val="20"/>
        </w:rPr>
        <w:t>werden</w:t>
      </w:r>
      <w:r w:rsidR="00E9031F">
        <w:rPr>
          <w:rFonts w:ascii="Arial Narrow" w:hAnsi="Arial Narrow"/>
          <w:sz w:val="22"/>
          <w:szCs w:val="20"/>
        </w:rPr>
        <w:t xml:space="preserve"> Wartezeit</w:t>
      </w:r>
      <w:r w:rsidR="00A703B8">
        <w:rPr>
          <w:rFonts w:ascii="Arial Narrow" w:hAnsi="Arial Narrow"/>
          <w:sz w:val="22"/>
          <w:szCs w:val="20"/>
        </w:rPr>
        <w:t>en am Drehkreuz vermieden und durch das virtuelle 2G-Armband</w:t>
      </w:r>
      <w:r w:rsidR="00C804ED">
        <w:rPr>
          <w:rFonts w:ascii="Arial Narrow" w:hAnsi="Arial Narrow"/>
          <w:sz w:val="22"/>
          <w:szCs w:val="20"/>
        </w:rPr>
        <w:t xml:space="preserve"> ein lück</w:t>
      </w:r>
      <w:r w:rsidR="00A703B8">
        <w:rPr>
          <w:rFonts w:ascii="Arial Narrow" w:hAnsi="Arial Narrow"/>
          <w:sz w:val="22"/>
          <w:szCs w:val="20"/>
        </w:rPr>
        <w:t>enloser Check der 2G-Nachweise garantiert</w:t>
      </w:r>
      <w:r w:rsidR="00BF79BD">
        <w:rPr>
          <w:rFonts w:ascii="Arial Narrow" w:hAnsi="Arial Narrow"/>
          <w:sz w:val="22"/>
          <w:szCs w:val="20"/>
        </w:rPr>
        <w:t xml:space="preserve">. </w:t>
      </w:r>
      <w:r w:rsidR="00BF79BD" w:rsidRPr="007C5D80">
        <w:rPr>
          <w:rFonts w:ascii="Arial Narrow" w:hAnsi="Arial Narrow"/>
          <w:sz w:val="22"/>
          <w:szCs w:val="20"/>
        </w:rPr>
        <w:t>Ist d</w:t>
      </w:r>
      <w:r w:rsidR="00CD1C31">
        <w:rPr>
          <w:rFonts w:ascii="Arial Narrow" w:hAnsi="Arial Narrow"/>
          <w:sz w:val="22"/>
          <w:szCs w:val="20"/>
        </w:rPr>
        <w:t>as Ticket</w:t>
      </w:r>
      <w:r w:rsidR="00BF79BD" w:rsidRPr="007C5D80">
        <w:rPr>
          <w:rFonts w:ascii="Arial Narrow" w:hAnsi="Arial Narrow"/>
          <w:sz w:val="22"/>
          <w:szCs w:val="20"/>
        </w:rPr>
        <w:t xml:space="preserve"> einmal mit dem „virtuellen Armband“ versehen, können </w:t>
      </w:r>
      <w:r w:rsidR="00CD1C31">
        <w:rPr>
          <w:rFonts w:ascii="Arial Narrow" w:hAnsi="Arial Narrow"/>
          <w:sz w:val="22"/>
          <w:szCs w:val="20"/>
        </w:rPr>
        <w:t>Gäste den Wintersporttag</w:t>
      </w:r>
      <w:r w:rsidR="00BF79BD" w:rsidRPr="007C5D80">
        <w:rPr>
          <w:rFonts w:ascii="Arial Narrow" w:hAnsi="Arial Narrow"/>
          <w:sz w:val="22"/>
          <w:szCs w:val="20"/>
        </w:rPr>
        <w:t xml:space="preserve"> sic</w:t>
      </w:r>
      <w:r w:rsidR="00CD1C31">
        <w:rPr>
          <w:rFonts w:ascii="Arial Narrow" w:hAnsi="Arial Narrow"/>
          <w:sz w:val="22"/>
          <w:szCs w:val="20"/>
        </w:rPr>
        <w:t xml:space="preserve">her </w:t>
      </w:r>
      <w:r w:rsidR="00BF79BD" w:rsidRPr="007C5D80">
        <w:rPr>
          <w:rFonts w:ascii="Arial Narrow" w:hAnsi="Arial Narrow"/>
          <w:sz w:val="22"/>
          <w:szCs w:val="20"/>
        </w:rPr>
        <w:t>genießen.</w:t>
      </w:r>
      <w:r w:rsidR="00BF79BD">
        <w:rPr>
          <w:rFonts w:ascii="Arial Narrow" w:hAnsi="Arial Narrow"/>
          <w:sz w:val="22"/>
          <w:szCs w:val="20"/>
        </w:rPr>
        <w:t xml:space="preserve"> </w:t>
      </w:r>
    </w:p>
    <w:p w:rsidR="00AA583D" w:rsidRDefault="00AA583D" w:rsidP="00CA1901">
      <w:pPr>
        <w:ind w:right="-992"/>
        <w:jc w:val="both"/>
        <w:rPr>
          <w:rFonts w:ascii="Arial Narrow" w:hAnsi="Arial Narrow"/>
          <w:sz w:val="22"/>
          <w:szCs w:val="20"/>
        </w:rPr>
      </w:pPr>
    </w:p>
    <w:p w:rsidR="00DB5D21" w:rsidRDefault="00DB5D21" w:rsidP="00CA1901">
      <w:pPr>
        <w:ind w:right="-992"/>
        <w:jc w:val="both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Die Verknüpfung zwischen 2G-Nachweis und Ticket  erfolgt schnell und reibungslos</w:t>
      </w:r>
      <w:r w:rsidR="007C5D80">
        <w:rPr>
          <w:rFonts w:ascii="Arial Narrow" w:hAnsi="Arial Narrow"/>
          <w:sz w:val="22"/>
          <w:szCs w:val="20"/>
        </w:rPr>
        <w:t xml:space="preserve"> mit dem </w:t>
      </w:r>
      <w:r w:rsidR="00133B2D">
        <w:rPr>
          <w:rFonts w:ascii="Arial Narrow" w:hAnsi="Arial Narrow"/>
          <w:sz w:val="22"/>
          <w:szCs w:val="20"/>
        </w:rPr>
        <w:t>2G</w:t>
      </w:r>
      <w:r w:rsidR="007C5D80">
        <w:rPr>
          <w:rFonts w:ascii="Arial Narrow" w:hAnsi="Arial Narrow"/>
          <w:sz w:val="22"/>
          <w:szCs w:val="20"/>
        </w:rPr>
        <w:t xml:space="preserve"> Check-In an allen Ticketverkaufsstellen</w:t>
      </w:r>
      <w:r w:rsidR="004174D2">
        <w:rPr>
          <w:rFonts w:ascii="Arial Narrow" w:hAnsi="Arial Narrow"/>
          <w:sz w:val="22"/>
          <w:szCs w:val="20"/>
        </w:rPr>
        <w:t>.</w:t>
      </w:r>
      <w:r>
        <w:rPr>
          <w:rFonts w:ascii="Arial Narrow" w:hAnsi="Arial Narrow"/>
          <w:sz w:val="22"/>
          <w:szCs w:val="20"/>
        </w:rPr>
        <w:t xml:space="preserve"> Darüber hinaus</w:t>
      </w:r>
      <w:r w:rsidR="002571DB">
        <w:rPr>
          <w:rFonts w:ascii="Arial Narrow" w:hAnsi="Arial Narrow"/>
          <w:sz w:val="22"/>
          <w:szCs w:val="20"/>
        </w:rPr>
        <w:t xml:space="preserve"> kann das Ticket bei den Ticket Automaten und</w:t>
      </w:r>
      <w:r w:rsidR="004174D2">
        <w:rPr>
          <w:rFonts w:ascii="Arial Narrow" w:hAnsi="Arial Narrow"/>
          <w:sz w:val="22"/>
          <w:szCs w:val="20"/>
        </w:rPr>
        <w:t xml:space="preserve"> den speziell eingerichteten</w:t>
      </w:r>
      <w:r w:rsidR="002571DB">
        <w:rPr>
          <w:rFonts w:ascii="Arial Narrow" w:hAnsi="Arial Narrow"/>
          <w:sz w:val="22"/>
          <w:szCs w:val="20"/>
        </w:rPr>
        <w:t xml:space="preserve"> „Greenpass Checks“ direkt an der Talstation </w:t>
      </w:r>
      <w:r w:rsidR="007C5D80">
        <w:rPr>
          <w:rFonts w:ascii="Arial Narrow" w:hAnsi="Arial Narrow"/>
          <w:sz w:val="22"/>
          <w:szCs w:val="20"/>
        </w:rPr>
        <w:t>mit dem 2G Check verknüpft</w:t>
      </w:r>
      <w:r w:rsidR="002571DB">
        <w:rPr>
          <w:rFonts w:ascii="Arial Narrow" w:hAnsi="Arial Narrow"/>
          <w:sz w:val="22"/>
          <w:szCs w:val="20"/>
        </w:rPr>
        <w:t xml:space="preserve"> werden. </w:t>
      </w:r>
      <w:r w:rsidR="004174D2">
        <w:rPr>
          <w:rFonts w:ascii="Arial Narrow" w:hAnsi="Arial Narrow"/>
          <w:sz w:val="22"/>
          <w:szCs w:val="20"/>
        </w:rPr>
        <w:t xml:space="preserve">Für Gäste ohne elektronisch lesbaren Nachweis gibt es Unterstützung an den Kassen und „Greenpass Checks“ an den Talstationen. </w:t>
      </w:r>
      <w:r w:rsidR="002571DB">
        <w:rPr>
          <w:rFonts w:ascii="Arial Narrow" w:hAnsi="Arial Narrow"/>
          <w:sz w:val="22"/>
          <w:szCs w:val="20"/>
        </w:rPr>
        <w:t>Voraus</w:t>
      </w:r>
      <w:r w:rsidR="004174D2">
        <w:rPr>
          <w:rFonts w:ascii="Arial Narrow" w:hAnsi="Arial Narrow"/>
          <w:sz w:val="22"/>
          <w:szCs w:val="20"/>
        </w:rPr>
        <w:t xml:space="preserve">setzung für die Verknüpfung </w:t>
      </w:r>
      <w:r w:rsidR="002571DB">
        <w:rPr>
          <w:rFonts w:ascii="Arial Narrow" w:hAnsi="Arial Narrow"/>
          <w:sz w:val="22"/>
          <w:szCs w:val="20"/>
        </w:rPr>
        <w:t>ist eine Zustimmung der Speicherung des Gültigkeitsdatums des 2G-Nachweises durch den Ticketbesitzer.</w:t>
      </w:r>
    </w:p>
    <w:p w:rsidR="00DB5D21" w:rsidRPr="002571DB" w:rsidRDefault="002571DB" w:rsidP="00CA1901">
      <w:pPr>
        <w:ind w:right="-992"/>
        <w:jc w:val="both"/>
        <w:rPr>
          <w:rFonts w:ascii="Arial Narrow" w:hAnsi="Arial Narrow"/>
          <w:b/>
          <w:sz w:val="22"/>
          <w:szCs w:val="20"/>
        </w:rPr>
      </w:pPr>
      <w:r>
        <w:rPr>
          <w:rFonts w:ascii="Arial Narrow" w:hAnsi="Arial Narrow"/>
          <w:b/>
          <w:sz w:val="22"/>
          <w:szCs w:val="20"/>
        </w:rPr>
        <w:br/>
        <w:t>Saisonkarten schnell und einfach freischalten</w:t>
      </w:r>
    </w:p>
    <w:p w:rsidR="00C804ED" w:rsidRPr="00133B2D" w:rsidRDefault="00DB5D21" w:rsidP="00B95D3C">
      <w:pPr>
        <w:ind w:right="-1134"/>
        <w:jc w:val="both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Bereits erworbene Saisonkarten und Skipässe müssen vor dem ersten Zutritt ab dem 15. November 2021 freigeschalte</w:t>
      </w:r>
      <w:r w:rsidR="007C5D80">
        <w:rPr>
          <w:rFonts w:ascii="Arial Narrow" w:hAnsi="Arial Narrow"/>
          <w:sz w:val="22"/>
          <w:szCs w:val="20"/>
        </w:rPr>
        <w:t>t</w:t>
      </w:r>
      <w:r>
        <w:rPr>
          <w:rFonts w:ascii="Arial Narrow" w:hAnsi="Arial Narrow"/>
          <w:sz w:val="22"/>
          <w:szCs w:val="20"/>
        </w:rPr>
        <w:t xml:space="preserve"> werden. „</w:t>
      </w:r>
      <w:r w:rsidR="002571DB">
        <w:rPr>
          <w:rFonts w:ascii="Arial Narrow" w:hAnsi="Arial Narrow"/>
          <w:sz w:val="22"/>
          <w:szCs w:val="20"/>
        </w:rPr>
        <w:t xml:space="preserve">Wir empfehlen allen Saisonkartenbesitzern </w:t>
      </w:r>
      <w:r w:rsidR="00A40BB9">
        <w:rPr>
          <w:rFonts w:ascii="Arial Narrow" w:hAnsi="Arial Narrow"/>
          <w:sz w:val="22"/>
          <w:szCs w:val="20"/>
        </w:rPr>
        <w:t xml:space="preserve">ab sofort </w:t>
      </w:r>
      <w:r w:rsidR="002571DB">
        <w:rPr>
          <w:rFonts w:ascii="Arial Narrow" w:hAnsi="Arial Narrow"/>
          <w:sz w:val="22"/>
          <w:szCs w:val="20"/>
        </w:rPr>
        <w:t>die Freischaltun</w:t>
      </w:r>
      <w:r w:rsidR="00133B2D">
        <w:rPr>
          <w:rFonts w:ascii="Arial Narrow" w:hAnsi="Arial Narrow"/>
          <w:sz w:val="22"/>
          <w:szCs w:val="20"/>
        </w:rPr>
        <w:t>g</w:t>
      </w:r>
      <w:r w:rsidR="00CD1C31">
        <w:rPr>
          <w:rFonts w:ascii="Arial Narrow" w:hAnsi="Arial Narrow"/>
          <w:sz w:val="22"/>
          <w:szCs w:val="20"/>
        </w:rPr>
        <w:t xml:space="preserve"> an unseren Talstationen. In den nächsten Tagen erwarten wir mit dem Webportal von SKIDATA eine weitere Möglichkeit der Freischaltung von Tickets von zuhause aus.</w:t>
      </w:r>
      <w:r w:rsidRPr="00133B2D">
        <w:rPr>
          <w:rFonts w:ascii="Arial Narrow" w:hAnsi="Arial Narrow"/>
          <w:sz w:val="22"/>
          <w:szCs w:val="20"/>
        </w:rPr>
        <w:t>“, betont Norbert Karlsböck, Vorstand Gletscherbahnen Kaprun AG.</w:t>
      </w:r>
      <w:r w:rsidR="002571DB" w:rsidRPr="00133B2D">
        <w:rPr>
          <w:rFonts w:ascii="Arial Narrow" w:hAnsi="Arial Narrow"/>
          <w:sz w:val="22"/>
          <w:szCs w:val="20"/>
        </w:rPr>
        <w:t xml:space="preserve"> </w:t>
      </w:r>
    </w:p>
    <w:p w:rsidR="00C804ED" w:rsidRDefault="00C804ED" w:rsidP="00CA1901">
      <w:pPr>
        <w:ind w:right="-992"/>
        <w:jc w:val="both"/>
        <w:rPr>
          <w:rFonts w:ascii="Arial Narrow" w:hAnsi="Arial Narrow"/>
          <w:sz w:val="22"/>
          <w:szCs w:val="20"/>
        </w:rPr>
      </w:pPr>
    </w:p>
    <w:p w:rsidR="002571DB" w:rsidRPr="002571DB" w:rsidRDefault="003E68EE" w:rsidP="00CA1901">
      <w:pPr>
        <w:ind w:right="-992"/>
        <w:jc w:val="both"/>
        <w:rPr>
          <w:rFonts w:ascii="Arial Narrow" w:hAnsi="Arial Narrow"/>
          <w:b/>
          <w:sz w:val="22"/>
          <w:szCs w:val="20"/>
        </w:rPr>
      </w:pPr>
      <w:r>
        <w:rPr>
          <w:rFonts w:ascii="Arial Narrow" w:hAnsi="Arial Narrow"/>
          <w:b/>
          <w:sz w:val="22"/>
          <w:szCs w:val="20"/>
        </w:rPr>
        <w:t>Regelung für Kinder</w:t>
      </w:r>
      <w:r w:rsidR="00657F04">
        <w:rPr>
          <w:rFonts w:ascii="Arial Narrow" w:hAnsi="Arial Narrow"/>
          <w:b/>
          <w:sz w:val="22"/>
          <w:szCs w:val="20"/>
        </w:rPr>
        <w:t xml:space="preserve"> und Jugendliche</w:t>
      </w:r>
    </w:p>
    <w:p w:rsidR="00A703B8" w:rsidRDefault="00C804ED" w:rsidP="00CA1901">
      <w:pPr>
        <w:ind w:right="-992"/>
        <w:jc w:val="both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Kinder unter 12 Jahren benötigen keinen 2G-Nachweis</w:t>
      </w:r>
      <w:r w:rsidR="00CD1C31">
        <w:rPr>
          <w:rFonts w:ascii="Arial Narrow" w:hAnsi="Arial Narrow"/>
          <w:sz w:val="22"/>
          <w:szCs w:val="20"/>
        </w:rPr>
        <w:t xml:space="preserve">. Alle bisher gekauften Saison- und Jahreskarten für Kinder unter 12 Jahren werden bis zum 12. Geburtstag automatisch freigeschalten. </w:t>
      </w:r>
      <w:r w:rsidR="005239B7">
        <w:rPr>
          <w:rFonts w:ascii="Arial Narrow" w:hAnsi="Arial Narrow"/>
          <w:sz w:val="22"/>
          <w:szCs w:val="20"/>
        </w:rPr>
        <w:t>Für Kinder zwischen 12 und 15 Jahre gilt, sofern s</w:t>
      </w:r>
      <w:r w:rsidR="00A40BB9">
        <w:rPr>
          <w:rFonts w:ascii="Arial Narrow" w:hAnsi="Arial Narrow"/>
          <w:sz w:val="22"/>
          <w:szCs w:val="20"/>
        </w:rPr>
        <w:t>ie einen Corona Testpass (Ninja-</w:t>
      </w:r>
      <w:r w:rsidR="005239B7">
        <w:rPr>
          <w:rFonts w:ascii="Arial Narrow" w:hAnsi="Arial Narrow"/>
          <w:sz w:val="22"/>
          <w:szCs w:val="20"/>
        </w:rPr>
        <w:t>Pass) vorlegen können, der die Testintervalle für die laufende Woche nachweist (gilt auch Freitag, Samstag Sonntag der Testwoche), dass dieser eine</w:t>
      </w:r>
      <w:r>
        <w:rPr>
          <w:rFonts w:ascii="Arial Narrow" w:hAnsi="Arial Narrow"/>
          <w:sz w:val="22"/>
          <w:szCs w:val="20"/>
        </w:rPr>
        <w:t>m</w:t>
      </w:r>
      <w:r w:rsidR="005239B7">
        <w:rPr>
          <w:rFonts w:ascii="Arial Narrow" w:hAnsi="Arial Narrow"/>
          <w:sz w:val="22"/>
          <w:szCs w:val="20"/>
        </w:rPr>
        <w:t xml:space="preserve"> 2G-Nachweis </w:t>
      </w:r>
      <w:r>
        <w:rPr>
          <w:rFonts w:ascii="Arial Narrow" w:hAnsi="Arial Narrow"/>
          <w:sz w:val="22"/>
          <w:szCs w:val="20"/>
        </w:rPr>
        <w:t>gleichgestellt ist</w:t>
      </w:r>
      <w:r w:rsidR="005239B7">
        <w:rPr>
          <w:rFonts w:ascii="Arial Narrow" w:hAnsi="Arial Narrow"/>
          <w:sz w:val="22"/>
          <w:szCs w:val="20"/>
        </w:rPr>
        <w:t>.</w:t>
      </w:r>
      <w:r w:rsidR="002571DB">
        <w:rPr>
          <w:rFonts w:ascii="Arial Narrow" w:hAnsi="Arial Narrow"/>
          <w:sz w:val="22"/>
          <w:szCs w:val="20"/>
        </w:rPr>
        <w:t xml:space="preserve"> </w:t>
      </w:r>
      <w:r w:rsidR="00103595">
        <w:rPr>
          <w:rFonts w:ascii="Arial Narrow" w:hAnsi="Arial Narrow"/>
          <w:sz w:val="22"/>
          <w:szCs w:val="20"/>
        </w:rPr>
        <w:t>„</w:t>
      </w:r>
      <w:r w:rsidR="00720F4B">
        <w:rPr>
          <w:rFonts w:ascii="Arial Narrow" w:hAnsi="Arial Narrow"/>
          <w:sz w:val="22"/>
          <w:szCs w:val="20"/>
        </w:rPr>
        <w:t>Für Kinder zwisc</w:t>
      </w:r>
      <w:r w:rsidR="00103595">
        <w:rPr>
          <w:rFonts w:ascii="Arial Narrow" w:hAnsi="Arial Narrow"/>
          <w:sz w:val="22"/>
          <w:szCs w:val="20"/>
        </w:rPr>
        <w:t xml:space="preserve">hen 12 und 15 Jahren </w:t>
      </w:r>
      <w:r>
        <w:rPr>
          <w:rFonts w:ascii="Arial Narrow" w:hAnsi="Arial Narrow"/>
          <w:sz w:val="22"/>
          <w:szCs w:val="20"/>
        </w:rPr>
        <w:t xml:space="preserve">aus dem Ausland, </w:t>
      </w:r>
      <w:r w:rsidR="00103595">
        <w:rPr>
          <w:rFonts w:ascii="Arial Narrow" w:hAnsi="Arial Narrow"/>
          <w:sz w:val="22"/>
          <w:szCs w:val="20"/>
        </w:rPr>
        <w:t>bedarf es dringend eine</w:t>
      </w:r>
      <w:r w:rsidR="00A40BB9">
        <w:rPr>
          <w:rFonts w:ascii="Arial Narrow" w:hAnsi="Arial Narrow"/>
          <w:sz w:val="22"/>
          <w:szCs w:val="20"/>
        </w:rPr>
        <w:t>r</w:t>
      </w:r>
      <w:r w:rsidR="00720F4B">
        <w:rPr>
          <w:rFonts w:ascii="Arial Narrow" w:hAnsi="Arial Narrow"/>
          <w:sz w:val="22"/>
          <w:szCs w:val="20"/>
        </w:rPr>
        <w:t xml:space="preserve"> </w:t>
      </w:r>
      <w:r w:rsidR="00103595">
        <w:rPr>
          <w:rFonts w:ascii="Arial Narrow" w:hAnsi="Arial Narrow"/>
          <w:sz w:val="22"/>
          <w:szCs w:val="20"/>
        </w:rPr>
        <w:t>europaweite</w:t>
      </w:r>
      <w:r w:rsidR="00A40BB9">
        <w:rPr>
          <w:rFonts w:ascii="Arial Narrow" w:hAnsi="Arial Narrow"/>
          <w:sz w:val="22"/>
          <w:szCs w:val="20"/>
        </w:rPr>
        <w:t>n</w:t>
      </w:r>
      <w:r w:rsidR="00103595">
        <w:rPr>
          <w:rFonts w:ascii="Arial Narrow" w:hAnsi="Arial Narrow"/>
          <w:sz w:val="22"/>
          <w:szCs w:val="20"/>
        </w:rPr>
        <w:t xml:space="preserve"> Regelung</w:t>
      </w:r>
      <w:r>
        <w:rPr>
          <w:rFonts w:ascii="Arial Narrow" w:hAnsi="Arial Narrow"/>
          <w:sz w:val="22"/>
          <w:szCs w:val="20"/>
        </w:rPr>
        <w:t>.</w:t>
      </w:r>
      <w:r w:rsidRPr="00C804ED">
        <w:rPr>
          <w:rFonts w:ascii="Arial Narrow" w:hAnsi="Arial Narrow"/>
          <w:sz w:val="22"/>
          <w:szCs w:val="20"/>
        </w:rPr>
        <w:t xml:space="preserve"> </w:t>
      </w:r>
      <w:r>
        <w:rPr>
          <w:rFonts w:ascii="Arial Narrow" w:hAnsi="Arial Narrow"/>
          <w:sz w:val="22"/>
          <w:szCs w:val="20"/>
        </w:rPr>
        <w:t>Das gilt n</w:t>
      </w:r>
      <w:r w:rsidR="002571DB">
        <w:rPr>
          <w:rFonts w:ascii="Arial Narrow" w:hAnsi="Arial Narrow"/>
          <w:sz w:val="22"/>
          <w:szCs w:val="20"/>
        </w:rPr>
        <w:t xml:space="preserve">atürlich auch für Beherbergung und </w:t>
      </w:r>
      <w:r>
        <w:rPr>
          <w:rFonts w:ascii="Arial Narrow" w:hAnsi="Arial Narrow"/>
          <w:sz w:val="22"/>
          <w:szCs w:val="20"/>
        </w:rPr>
        <w:t>Gas</w:t>
      </w:r>
      <w:r w:rsidR="002571DB">
        <w:rPr>
          <w:rFonts w:ascii="Arial Narrow" w:hAnsi="Arial Narrow"/>
          <w:sz w:val="22"/>
          <w:szCs w:val="20"/>
        </w:rPr>
        <w:t xml:space="preserve">tronomie, </w:t>
      </w:r>
      <w:r>
        <w:rPr>
          <w:rFonts w:ascii="Arial Narrow" w:hAnsi="Arial Narrow"/>
          <w:sz w:val="22"/>
          <w:szCs w:val="20"/>
        </w:rPr>
        <w:t xml:space="preserve">wo derzeit für Familien </w:t>
      </w:r>
      <w:r w:rsidR="00A40BB9">
        <w:rPr>
          <w:rFonts w:ascii="Arial Narrow" w:hAnsi="Arial Narrow"/>
          <w:sz w:val="22"/>
          <w:szCs w:val="20"/>
        </w:rPr>
        <w:t>Unsicherheiten bei der</w:t>
      </w:r>
      <w:r>
        <w:rPr>
          <w:rFonts w:ascii="Arial Narrow" w:hAnsi="Arial Narrow"/>
          <w:sz w:val="22"/>
          <w:szCs w:val="20"/>
        </w:rPr>
        <w:t xml:space="preserve"> Urlaubsplanung bestehen.</w:t>
      </w:r>
      <w:r w:rsidR="002571DB">
        <w:rPr>
          <w:rFonts w:ascii="Arial Narrow" w:hAnsi="Arial Narrow"/>
          <w:sz w:val="22"/>
          <w:szCs w:val="20"/>
        </w:rPr>
        <w:t>“, betont</w:t>
      </w:r>
      <w:r w:rsidR="00103595">
        <w:rPr>
          <w:rFonts w:ascii="Arial Narrow" w:hAnsi="Arial Narrow"/>
          <w:sz w:val="22"/>
          <w:szCs w:val="20"/>
        </w:rPr>
        <w:t xml:space="preserve"> Karlsböck</w:t>
      </w:r>
      <w:r w:rsidR="002571DB">
        <w:rPr>
          <w:rFonts w:ascii="Arial Narrow" w:hAnsi="Arial Narrow"/>
          <w:sz w:val="22"/>
          <w:szCs w:val="20"/>
        </w:rPr>
        <w:t xml:space="preserve"> und ergänzt: „</w:t>
      </w:r>
      <w:r w:rsidR="00A703B8">
        <w:rPr>
          <w:rFonts w:ascii="Arial Narrow" w:hAnsi="Arial Narrow"/>
          <w:sz w:val="22"/>
          <w:szCs w:val="20"/>
        </w:rPr>
        <w:t>Mit den getroffenen Vorbereitungen zur Umsetzung des virtuellen 2G-Armbandes ermöglichen wir unseren Wintersportgästen</w:t>
      </w:r>
      <w:r w:rsidR="00966E60">
        <w:rPr>
          <w:rFonts w:ascii="Arial Narrow" w:hAnsi="Arial Narrow"/>
          <w:sz w:val="22"/>
          <w:szCs w:val="20"/>
        </w:rPr>
        <w:t xml:space="preserve"> am Kitzsteinhorn in Zell am See-Kaprun</w:t>
      </w:r>
      <w:r w:rsidR="00A703B8">
        <w:rPr>
          <w:rFonts w:ascii="Arial Narrow" w:hAnsi="Arial Narrow"/>
          <w:sz w:val="22"/>
          <w:szCs w:val="20"/>
        </w:rPr>
        <w:t xml:space="preserve"> einen ungestörten Genuss der weiten Gletscherhänge und des umfangreichen Angeb</w:t>
      </w:r>
      <w:r w:rsidR="002571DB">
        <w:rPr>
          <w:rFonts w:ascii="Arial Narrow" w:hAnsi="Arial Narrow"/>
          <w:sz w:val="22"/>
          <w:szCs w:val="20"/>
        </w:rPr>
        <w:t>otes für Skitourengeher, Freestyler</w:t>
      </w:r>
      <w:r w:rsidR="00A40BB9">
        <w:rPr>
          <w:rFonts w:ascii="Arial Narrow" w:hAnsi="Arial Narrow"/>
          <w:sz w:val="22"/>
          <w:szCs w:val="20"/>
        </w:rPr>
        <w:t xml:space="preserve">, </w:t>
      </w:r>
      <w:r w:rsidR="002571DB">
        <w:rPr>
          <w:rFonts w:ascii="Arial Narrow" w:hAnsi="Arial Narrow"/>
          <w:sz w:val="22"/>
          <w:szCs w:val="20"/>
        </w:rPr>
        <w:t>Freerider</w:t>
      </w:r>
      <w:r w:rsidR="00A40BB9">
        <w:rPr>
          <w:rFonts w:ascii="Arial Narrow" w:hAnsi="Arial Narrow"/>
          <w:sz w:val="22"/>
          <w:szCs w:val="20"/>
        </w:rPr>
        <w:t xml:space="preserve"> und Ausflugsgäste</w:t>
      </w:r>
      <w:r w:rsidR="00A703B8">
        <w:rPr>
          <w:rFonts w:ascii="Arial Narrow" w:hAnsi="Arial Narrow"/>
          <w:sz w:val="22"/>
          <w:szCs w:val="20"/>
        </w:rPr>
        <w:t>.</w:t>
      </w:r>
      <w:r w:rsidR="002571DB">
        <w:rPr>
          <w:rFonts w:ascii="Arial Narrow" w:hAnsi="Arial Narrow"/>
          <w:sz w:val="22"/>
          <w:szCs w:val="20"/>
        </w:rPr>
        <w:t>“</w:t>
      </w:r>
    </w:p>
    <w:p w:rsidR="003062BA" w:rsidRDefault="00CD1C31" w:rsidP="002B5CBB">
      <w:pPr>
        <w:ind w:right="-992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br/>
        <w:t>Kaprun, 11.11.2021</w:t>
      </w:r>
    </w:p>
    <w:p w:rsidR="006875F1" w:rsidRDefault="006875F1" w:rsidP="00720F4B">
      <w:pPr>
        <w:widowControl w:val="0"/>
        <w:autoSpaceDE w:val="0"/>
        <w:autoSpaceDN w:val="0"/>
        <w:adjustRightInd w:val="0"/>
        <w:ind w:right="-992"/>
        <w:rPr>
          <w:rFonts w:ascii="Arial Narrow" w:hAnsi="Arial Narrow"/>
          <w:sz w:val="22"/>
          <w:szCs w:val="20"/>
        </w:rPr>
      </w:pPr>
    </w:p>
    <w:p w:rsidR="005F79E2" w:rsidRDefault="005F79E2" w:rsidP="00720F4B">
      <w:pPr>
        <w:widowControl w:val="0"/>
        <w:autoSpaceDE w:val="0"/>
        <w:autoSpaceDN w:val="0"/>
        <w:adjustRightInd w:val="0"/>
        <w:ind w:right="-992"/>
        <w:rPr>
          <w:rFonts w:ascii="Arial Narrow" w:hAnsi="Arial Narrow"/>
          <w:sz w:val="22"/>
          <w:szCs w:val="20"/>
        </w:rPr>
      </w:pPr>
    </w:p>
    <w:p w:rsidR="00CD1C31" w:rsidRPr="00E4438A" w:rsidRDefault="00CD1C31" w:rsidP="00CD1C31">
      <w:pPr>
        <w:pStyle w:val="Fuzeile"/>
        <w:rPr>
          <w:sz w:val="16"/>
          <w:lang w:val="de-AT"/>
        </w:rPr>
      </w:pPr>
      <w:r>
        <w:rPr>
          <w:b/>
          <w:sz w:val="16"/>
        </w:rPr>
        <w:t>Presse-Rückfragen</w:t>
      </w:r>
      <w:r>
        <w:rPr>
          <w:b/>
          <w:sz w:val="16"/>
        </w:rPr>
        <w:br/>
      </w:r>
      <w:r w:rsidRPr="00F71933">
        <w:rPr>
          <w:b/>
          <w:sz w:val="16"/>
        </w:rPr>
        <w:t>Kitzsteinhorn – Gletscherbahnen Kaprun AG</w:t>
      </w:r>
      <w:r w:rsidRPr="00297424">
        <w:rPr>
          <w:sz w:val="16"/>
        </w:rPr>
        <w:t>,</w:t>
      </w:r>
      <w:r>
        <w:rPr>
          <w:sz w:val="16"/>
        </w:rPr>
        <w:br/>
        <w:t xml:space="preserve">Mag. </w:t>
      </w:r>
      <w:r w:rsidRPr="00E4438A">
        <w:rPr>
          <w:sz w:val="16"/>
          <w:lang w:val="de-AT"/>
        </w:rPr>
        <w:t>(FH) Christian Hörl, Marketing Leitung</w:t>
      </w:r>
    </w:p>
    <w:p w:rsidR="004D4253" w:rsidRDefault="00CD1C31" w:rsidP="00CD1C31">
      <w:pPr>
        <w:rPr>
          <w:sz w:val="16"/>
          <w:lang w:val="it-IT"/>
        </w:rPr>
      </w:pPr>
      <w:r>
        <w:rPr>
          <w:sz w:val="16"/>
          <w:lang w:val="it-IT"/>
        </w:rPr>
        <w:t>Tel. +43/(0)664/88 54 96 40</w:t>
      </w:r>
      <w:r w:rsidRPr="00297424">
        <w:rPr>
          <w:sz w:val="16"/>
          <w:lang w:val="it-IT"/>
        </w:rPr>
        <w:t xml:space="preserve">, </w:t>
      </w:r>
      <w:hyperlink r:id="rId8" w:history="1">
        <w:r w:rsidRPr="00952A79">
          <w:rPr>
            <w:rStyle w:val="Hyperlink"/>
            <w:sz w:val="16"/>
            <w:lang w:val="it-IT"/>
          </w:rPr>
          <w:t>christian.hoerl@kitzsteinhorn.at</w:t>
        </w:r>
      </w:hyperlink>
      <w:r w:rsidRPr="00297424">
        <w:rPr>
          <w:sz w:val="16"/>
          <w:lang w:val="it-IT"/>
        </w:rPr>
        <w:t xml:space="preserve">, </w:t>
      </w:r>
      <w:hyperlink r:id="rId9" w:history="1">
        <w:r w:rsidRPr="00952A79">
          <w:rPr>
            <w:rStyle w:val="Hyperlink"/>
            <w:sz w:val="16"/>
            <w:lang w:val="it-IT"/>
          </w:rPr>
          <w:t>www.kitzsteinhorn.at</w:t>
        </w:r>
      </w:hyperlink>
    </w:p>
    <w:p w:rsidR="00CD1C31" w:rsidRDefault="00CD1C31" w:rsidP="00CD1C31">
      <w:pPr>
        <w:rPr>
          <w:sz w:val="16"/>
          <w:lang w:val="it-IT"/>
        </w:rPr>
      </w:pPr>
    </w:p>
    <w:p w:rsidR="005F79E2" w:rsidRDefault="005F79E2" w:rsidP="00CD1C31">
      <w:pPr>
        <w:rPr>
          <w:sz w:val="16"/>
          <w:lang w:val="it-IT"/>
        </w:rPr>
      </w:pPr>
    </w:p>
    <w:p w:rsidR="0002207B" w:rsidRDefault="0002207B" w:rsidP="00CD1C31">
      <w:pPr>
        <w:rPr>
          <w:sz w:val="16"/>
          <w:lang w:val="it-IT"/>
        </w:rPr>
      </w:pPr>
    </w:p>
    <w:p w:rsidR="005F79E2" w:rsidRDefault="005F79E2" w:rsidP="0002207B">
      <w:pPr>
        <w:autoSpaceDE w:val="0"/>
        <w:autoSpaceDN w:val="0"/>
        <w:adjustRightInd w:val="0"/>
        <w:ind w:right="-709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8D0126" w:rsidRPr="008D0126" w:rsidRDefault="00694993" w:rsidP="0002207B">
      <w:pPr>
        <w:autoSpaceDE w:val="0"/>
        <w:autoSpaceDN w:val="0"/>
        <w:adjustRightInd w:val="0"/>
        <w:ind w:right="-709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694993">
        <w:rPr>
          <w:rFonts w:ascii="Arial Narrow" w:hAnsi="Arial Narrow" w:cs="Arial"/>
          <w:b/>
          <w:color w:val="000000" w:themeColor="text1"/>
          <w:sz w:val="22"/>
          <w:szCs w:val="22"/>
        </w:rPr>
        <w:t>Text- &amp; Bilder zum Download unter:</w:t>
      </w:r>
    </w:p>
    <w:p w:rsidR="00694993" w:rsidRDefault="00DF7290" w:rsidP="0002207B">
      <w:pPr>
        <w:autoSpaceDE w:val="0"/>
        <w:autoSpaceDN w:val="0"/>
        <w:adjustRightInd w:val="0"/>
        <w:ind w:right="-709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hyperlink r:id="rId10" w:history="1">
        <w:r w:rsidR="008D0126" w:rsidRPr="000D19B5">
          <w:rPr>
            <w:rStyle w:val="Hyperlink"/>
            <w:rFonts w:ascii="Arial Narrow" w:hAnsi="Arial Narrow" w:cs="Arial"/>
            <w:sz w:val="22"/>
            <w:szCs w:val="22"/>
          </w:rPr>
          <w:t>https://www.kitzsteinhorn.at/de/service/backstage/presse/wintersport-am-kitzsteinhorn-mit-dem-2g-check-von-skidata-pr13248</w:t>
        </w:r>
      </w:hyperlink>
    </w:p>
    <w:tbl>
      <w:tblPr>
        <w:tblW w:w="9180" w:type="dxa"/>
        <w:tblLayout w:type="fixed"/>
        <w:tblLook w:val="00BF"/>
      </w:tblPr>
      <w:tblGrid>
        <w:gridCol w:w="4503"/>
        <w:gridCol w:w="4677"/>
      </w:tblGrid>
      <w:tr w:rsidR="0002207B" w:rsidRPr="00723A96" w:rsidTr="002107F1">
        <w:tc>
          <w:tcPr>
            <w:tcW w:w="4503" w:type="dxa"/>
            <w:vAlign w:val="bottom"/>
          </w:tcPr>
          <w:p w:rsidR="0002207B" w:rsidRDefault="0002207B" w:rsidP="002107F1">
            <w:pPr>
              <w:pStyle w:val="KitzsteinhornPTBU"/>
              <w:rPr>
                <w:b/>
                <w:lang w:val="de-AT"/>
              </w:rPr>
            </w:pPr>
          </w:p>
          <w:p w:rsidR="0002207B" w:rsidRPr="00723A96" w:rsidRDefault="008F3127" w:rsidP="002107F1">
            <w:pPr>
              <w:pStyle w:val="KitzsteinhornPTBU"/>
              <w:rPr>
                <w:b/>
                <w:lang w:val="de-AT"/>
              </w:rPr>
            </w:pPr>
            <w:r w:rsidRPr="00DF7290">
              <w:rPr>
                <w:b/>
                <w:lang w:val="de-A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4pt;height:142.5pt">
                  <v:imagedata r:id="rId11" o:title="2019_Kitzsteinhorn_Gletscherpisten_print-(1)"/>
                </v:shape>
              </w:pict>
            </w:r>
          </w:p>
        </w:tc>
        <w:tc>
          <w:tcPr>
            <w:tcW w:w="4677" w:type="dxa"/>
            <w:shd w:val="clear" w:color="auto" w:fill="FFFFFF"/>
            <w:vAlign w:val="bottom"/>
          </w:tcPr>
          <w:p w:rsidR="0002207B" w:rsidRPr="00723A96" w:rsidRDefault="0002207B" w:rsidP="002107F1">
            <w:pPr>
              <w:pStyle w:val="KitzsteinhornPTBU"/>
              <w:rPr>
                <w:lang w:val="de-AT"/>
              </w:rPr>
            </w:pPr>
            <w:r>
              <w:rPr>
                <w:b/>
                <w:lang w:val="de-AT"/>
              </w:rPr>
              <w:t>Wintersportgenuss am Kitzsteinhorn</w:t>
            </w:r>
            <w:r w:rsidRPr="00723A96">
              <w:rPr>
                <w:lang w:val="de-AT"/>
              </w:rPr>
              <w:br/>
            </w:r>
            <w:r>
              <w:rPr>
                <w:lang w:val="de-AT"/>
              </w:rPr>
              <w:t xml:space="preserve">Salzburgs höchstgelegenes Skigebiet steht für absolute Schneesicherheit und puren Wintersportgenuss in allen Facetten. </w:t>
            </w:r>
            <w:r>
              <w:rPr>
                <w:lang w:val="de-AT"/>
              </w:rPr>
              <w:br/>
              <w:t>Seit 9. Oktober 2021 ziehen Wintersportler ihre Schwünge auf den weiten Gletscherhängen und genießen ein vielseitiges Angebot.</w:t>
            </w:r>
          </w:p>
          <w:p w:rsidR="0002207B" w:rsidRPr="0002207B" w:rsidRDefault="0002207B" w:rsidP="002107F1">
            <w:pPr>
              <w:pStyle w:val="KitzsteinhornPTBU"/>
              <w:rPr>
                <w:lang w:val="de-AT"/>
              </w:rPr>
            </w:pPr>
            <w:r>
              <w:rPr>
                <w:lang w:val="de-AT"/>
              </w:rPr>
              <w:t xml:space="preserve">© </w:t>
            </w:r>
            <w:r w:rsidRPr="00723A96">
              <w:rPr>
                <w:lang w:val="de-AT"/>
              </w:rPr>
              <w:t xml:space="preserve">Kitzsteinhorn </w:t>
            </w:r>
          </w:p>
        </w:tc>
      </w:tr>
      <w:tr w:rsidR="0002207B" w:rsidRPr="00723A96" w:rsidTr="002107F1">
        <w:tc>
          <w:tcPr>
            <w:tcW w:w="4503" w:type="dxa"/>
            <w:vAlign w:val="bottom"/>
          </w:tcPr>
          <w:p w:rsidR="002107F1" w:rsidRDefault="002107F1" w:rsidP="002107F1">
            <w:pPr>
              <w:pStyle w:val="KitzsteinhornPTBU"/>
              <w:rPr>
                <w:b/>
                <w:lang w:val="de-AT"/>
              </w:rPr>
            </w:pPr>
          </w:p>
          <w:p w:rsidR="00694993" w:rsidRDefault="00694993" w:rsidP="002107F1">
            <w:pPr>
              <w:pStyle w:val="KitzsteinhornPTBU"/>
              <w:rPr>
                <w:b/>
                <w:lang w:val="de-AT"/>
              </w:rPr>
            </w:pPr>
          </w:p>
          <w:p w:rsidR="00694993" w:rsidRDefault="00694993" w:rsidP="002107F1">
            <w:pPr>
              <w:pStyle w:val="KitzsteinhornPTBU"/>
              <w:rPr>
                <w:b/>
                <w:lang w:val="de-AT"/>
              </w:rPr>
            </w:pPr>
          </w:p>
          <w:p w:rsidR="002107F1" w:rsidRDefault="002107F1" w:rsidP="002107F1">
            <w:pPr>
              <w:pStyle w:val="KitzsteinhornPTBU"/>
              <w:rPr>
                <w:b/>
                <w:lang w:val="de-AT"/>
              </w:rPr>
            </w:pPr>
          </w:p>
          <w:p w:rsidR="002107F1" w:rsidRDefault="002107F1" w:rsidP="002107F1">
            <w:pPr>
              <w:pStyle w:val="KitzsteinhornPTBU"/>
              <w:rPr>
                <w:b/>
                <w:lang w:val="de-AT"/>
              </w:rPr>
            </w:pPr>
          </w:p>
          <w:p w:rsidR="002107F1" w:rsidRDefault="002107F1" w:rsidP="002107F1">
            <w:pPr>
              <w:pStyle w:val="KitzsteinhornPTBU"/>
              <w:rPr>
                <w:b/>
                <w:lang w:val="de-AT"/>
              </w:rPr>
            </w:pPr>
          </w:p>
          <w:p w:rsidR="002107F1" w:rsidRDefault="002107F1" w:rsidP="002107F1">
            <w:pPr>
              <w:pStyle w:val="KitzsteinhornPTBU"/>
              <w:rPr>
                <w:b/>
                <w:lang w:val="de-AT"/>
              </w:rPr>
            </w:pPr>
          </w:p>
          <w:p w:rsidR="002107F1" w:rsidRDefault="002107F1" w:rsidP="002107F1">
            <w:pPr>
              <w:pStyle w:val="KitzsteinhornPTBU"/>
              <w:rPr>
                <w:b/>
                <w:lang w:val="de-AT"/>
              </w:rPr>
            </w:pPr>
          </w:p>
          <w:p w:rsidR="002107F1" w:rsidRDefault="002107F1" w:rsidP="002107F1">
            <w:pPr>
              <w:pStyle w:val="KitzsteinhornPTBU"/>
              <w:rPr>
                <w:b/>
                <w:lang w:val="de-AT"/>
              </w:rPr>
            </w:pPr>
          </w:p>
          <w:p w:rsidR="0002207B" w:rsidRPr="00723A96" w:rsidRDefault="00DF7290" w:rsidP="002107F1">
            <w:pPr>
              <w:pStyle w:val="KitzsteinhornPTBU"/>
              <w:rPr>
                <w:b/>
                <w:lang w:val="de-AT"/>
              </w:rPr>
            </w:pPr>
            <w:r w:rsidRPr="00DF7290">
              <w:rPr>
                <w:noProof/>
              </w:rPr>
              <w:pict>
                <v:shape id="_x0000_s1026" type="#_x0000_t75" style="position:absolute;margin-left:42.85pt;margin-top:14.2pt;width:136.85pt;height:136.85pt;z-index:251660288;mso-position-horizontal-relative:margin;mso-position-vertical-relative:margin">
                  <v:imagedata r:id="rId12" o:title="GPC_Picto_15cmPrint"/>
                  <w10:wrap type="square" anchorx="margin" anchory="margin"/>
                </v:shape>
              </w:pict>
            </w:r>
          </w:p>
        </w:tc>
        <w:tc>
          <w:tcPr>
            <w:tcW w:w="4677" w:type="dxa"/>
            <w:shd w:val="clear" w:color="auto" w:fill="FFFFFF"/>
            <w:vAlign w:val="bottom"/>
          </w:tcPr>
          <w:p w:rsidR="0002207B" w:rsidRPr="00B91549" w:rsidRDefault="0002207B" w:rsidP="002107F1">
            <w:pPr>
              <w:pStyle w:val="KitzsteinhornPTBU"/>
              <w:rPr>
                <w:b/>
                <w:lang w:val="de-AT"/>
              </w:rPr>
            </w:pPr>
            <w:r>
              <w:rPr>
                <w:b/>
                <w:lang w:val="de-AT"/>
              </w:rPr>
              <w:t>2G-</w:t>
            </w:r>
            <w:r w:rsidR="002107F1">
              <w:rPr>
                <w:b/>
                <w:lang w:val="de-AT"/>
              </w:rPr>
              <w:t>Regel für Skigebiete in Österreich</w:t>
            </w:r>
          </w:p>
          <w:p w:rsidR="0002207B" w:rsidRDefault="0002207B" w:rsidP="002107F1">
            <w:pPr>
              <w:pStyle w:val="KitzsteinhornPTBU"/>
              <w:rPr>
                <w:lang w:val="de-AT"/>
              </w:rPr>
            </w:pPr>
            <w:r>
              <w:rPr>
                <w:lang w:val="de-AT"/>
              </w:rPr>
              <w:t>Ab Montag, 15.11.2021 gilt in Österreich die 2G-Regelung für die Nutzung von Seilbahnen und L</w:t>
            </w:r>
            <w:r w:rsidR="00E56F7F">
              <w:rPr>
                <w:lang w:val="de-AT"/>
              </w:rPr>
              <w:t xml:space="preserve">iften. Der 2G-Nachweis wird </w:t>
            </w:r>
            <w:r w:rsidR="002107F1">
              <w:rPr>
                <w:lang w:val="de-AT"/>
              </w:rPr>
              <w:t xml:space="preserve">am Kitzsteinhorn </w:t>
            </w:r>
            <w:r w:rsidR="00E56F7F">
              <w:rPr>
                <w:lang w:val="de-AT"/>
              </w:rPr>
              <w:t>automatisch dem Ticket verknüpft und fungiert so als „virtuelles 2G-Armband“ für den grenzenlosen Wintersportgenuss. Dabei werden zahlreiche Möglichkeiten für die Freischaltung von Tickets angeboten.</w:t>
            </w:r>
          </w:p>
          <w:p w:rsidR="0002207B" w:rsidRPr="00723A96" w:rsidRDefault="00E56F7F" w:rsidP="002107F1">
            <w:pPr>
              <w:pStyle w:val="KitzsteinhornPTBU"/>
              <w:rPr>
                <w:highlight w:val="yellow"/>
                <w:lang w:val="de-AT"/>
              </w:rPr>
            </w:pPr>
            <w:r>
              <w:rPr>
                <w:lang w:val="de-AT"/>
              </w:rPr>
              <w:t>©</w:t>
            </w:r>
            <w:r w:rsidR="002107F1">
              <w:rPr>
                <w:lang w:val="de-AT"/>
              </w:rPr>
              <w:t xml:space="preserve"> Kitzsteinhorn</w:t>
            </w:r>
          </w:p>
        </w:tc>
      </w:tr>
      <w:tr w:rsidR="0002207B" w:rsidRPr="00723A96" w:rsidTr="002107F1">
        <w:tc>
          <w:tcPr>
            <w:tcW w:w="4503" w:type="dxa"/>
            <w:vAlign w:val="bottom"/>
          </w:tcPr>
          <w:p w:rsidR="0002207B" w:rsidRPr="00723A96" w:rsidRDefault="008F3127" w:rsidP="002107F1">
            <w:pPr>
              <w:pStyle w:val="KitzsteinhornPTBU"/>
              <w:rPr>
                <w:b/>
                <w:lang w:val="de-AT"/>
              </w:rPr>
            </w:pPr>
            <w:r w:rsidRPr="00DF7290">
              <w:rPr>
                <w:b/>
                <w:lang w:val="de-AT"/>
              </w:rPr>
              <w:pict>
                <v:shape id="_x0000_i1026" type="#_x0000_t75" style="width:213.75pt;height:144.4pt">
                  <v:imagedata r:id="rId13" o:title="skiosk-smart_greenpass_LOW"/>
                </v:shape>
              </w:pict>
            </w:r>
          </w:p>
        </w:tc>
        <w:tc>
          <w:tcPr>
            <w:tcW w:w="4677" w:type="dxa"/>
            <w:shd w:val="clear" w:color="auto" w:fill="FFFFFF"/>
            <w:vAlign w:val="bottom"/>
          </w:tcPr>
          <w:p w:rsidR="0002207B" w:rsidRPr="00B91549" w:rsidRDefault="002107F1" w:rsidP="002107F1">
            <w:pPr>
              <w:pStyle w:val="KitzsteinhornPTBU"/>
              <w:rPr>
                <w:b/>
                <w:lang w:val="de-AT"/>
              </w:rPr>
            </w:pPr>
            <w:r>
              <w:rPr>
                <w:b/>
                <w:lang w:val="de-AT"/>
              </w:rPr>
              <w:t>Freischaltung des Tickets beim Ticketautomaten</w:t>
            </w:r>
            <w:r w:rsidR="0002207B">
              <w:rPr>
                <w:b/>
                <w:lang w:val="de-AT"/>
              </w:rPr>
              <w:t xml:space="preserve"> </w:t>
            </w:r>
          </w:p>
          <w:p w:rsidR="0002207B" w:rsidRDefault="002107F1" w:rsidP="002107F1">
            <w:pPr>
              <w:pStyle w:val="KitzsteinhornPTBU"/>
              <w:rPr>
                <w:lang w:val="de-AT"/>
              </w:rPr>
            </w:pPr>
            <w:r>
              <w:rPr>
                <w:lang w:val="de-AT"/>
              </w:rPr>
              <w:t>Neben der Freischaltung der Tickets an den Ticketautomaten warten am Kitzsteinhorn zahlreiche weitere Möglichkeiten, um das Ticket mit dem 2G-Nachweis zu verknüpfen.</w:t>
            </w:r>
          </w:p>
          <w:p w:rsidR="002107F1" w:rsidRPr="00723A96" w:rsidRDefault="0002207B" w:rsidP="002107F1">
            <w:pPr>
              <w:pStyle w:val="KitzsteinhornPTBU"/>
              <w:rPr>
                <w:lang w:val="de-AT"/>
              </w:rPr>
            </w:pPr>
            <w:r>
              <w:rPr>
                <w:lang w:val="de-AT"/>
              </w:rPr>
              <w:t xml:space="preserve">© </w:t>
            </w:r>
            <w:r w:rsidR="002107F1">
              <w:rPr>
                <w:lang w:val="de-AT"/>
              </w:rPr>
              <w:t>SKIDATA</w:t>
            </w:r>
          </w:p>
        </w:tc>
      </w:tr>
      <w:tr w:rsidR="0002207B" w:rsidRPr="00723A96" w:rsidTr="002107F1">
        <w:tc>
          <w:tcPr>
            <w:tcW w:w="4503" w:type="dxa"/>
            <w:vAlign w:val="bottom"/>
          </w:tcPr>
          <w:p w:rsidR="0002207B" w:rsidRPr="00723A96" w:rsidRDefault="00694993" w:rsidP="002107F1">
            <w:pPr>
              <w:pStyle w:val="KitzsteinhornPTBU"/>
              <w:rPr>
                <w:b/>
                <w:lang w:val="de-AT"/>
              </w:rPr>
            </w:pPr>
            <w:r>
              <w:rPr>
                <w:b/>
                <w:noProof/>
                <w:lang w:val="de-AT" w:eastAsia="de-AT"/>
              </w:rPr>
              <w:drawing>
                <wp:inline distT="0" distB="0" distL="0" distR="0">
                  <wp:extent cx="2714625" cy="1809750"/>
                  <wp:effectExtent l="19050" t="0" r="9525" b="0"/>
                  <wp:docPr id="55" name="Bild 55" descr="GBK_Vorstand_Ing_Norbert_Karlsboeck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BK_Vorstand_Ing_Norbert_Karlsboeck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FFFFFF"/>
            <w:vAlign w:val="bottom"/>
          </w:tcPr>
          <w:p w:rsidR="002107F1" w:rsidRPr="00B91549" w:rsidRDefault="002107F1" w:rsidP="002107F1">
            <w:pPr>
              <w:pStyle w:val="KitzsteinhornPTBU"/>
              <w:rPr>
                <w:b/>
                <w:lang w:val="de-AT"/>
              </w:rPr>
            </w:pPr>
            <w:r>
              <w:rPr>
                <w:b/>
                <w:lang w:val="de-AT"/>
              </w:rPr>
              <w:t xml:space="preserve">Vorstandsdirektor Ing. Norbert Karlsböck </w:t>
            </w:r>
          </w:p>
          <w:p w:rsidR="002107F1" w:rsidRDefault="002107F1" w:rsidP="002107F1">
            <w:pPr>
              <w:pStyle w:val="KitzsteinhornPTBU"/>
              <w:rPr>
                <w:lang w:val="de-AT"/>
              </w:rPr>
            </w:pPr>
            <w:r>
              <w:rPr>
                <w:lang w:val="de-AT"/>
              </w:rPr>
              <w:t>Ing. Norbert Karlsböck, Vorstand der Gletscherbahnen Kaprun AG</w:t>
            </w:r>
          </w:p>
          <w:p w:rsidR="0002207B" w:rsidRDefault="002107F1" w:rsidP="002107F1">
            <w:pPr>
              <w:pStyle w:val="KitzsteinhornPTBU"/>
              <w:rPr>
                <w:lang w:val="de-AT"/>
              </w:rPr>
            </w:pPr>
            <w:r>
              <w:rPr>
                <w:lang w:val="de-AT"/>
              </w:rPr>
              <w:t>© Kitzsteinhorn</w:t>
            </w:r>
            <w:r w:rsidR="0002207B">
              <w:rPr>
                <w:lang w:val="de-AT"/>
              </w:rPr>
              <w:t>.</w:t>
            </w:r>
          </w:p>
          <w:p w:rsidR="0002207B" w:rsidRPr="00723A96" w:rsidRDefault="0002207B" w:rsidP="002107F1">
            <w:pPr>
              <w:pStyle w:val="KitzsteinhornPTBU"/>
              <w:rPr>
                <w:lang w:val="de-AT"/>
              </w:rPr>
            </w:pPr>
            <w:r>
              <w:rPr>
                <w:lang w:val="de-AT"/>
              </w:rPr>
              <w:t>Bild: Kitzsteinhorn</w:t>
            </w:r>
          </w:p>
        </w:tc>
      </w:tr>
    </w:tbl>
    <w:p w:rsidR="0002207B" w:rsidRPr="00CD1C31" w:rsidRDefault="0002207B" w:rsidP="008D0126">
      <w:pPr>
        <w:rPr>
          <w:sz w:val="16"/>
          <w:lang w:val="it-IT"/>
        </w:rPr>
      </w:pPr>
    </w:p>
    <w:sectPr w:rsidR="0002207B" w:rsidRPr="00CD1C31" w:rsidSect="00720F4B">
      <w:headerReference w:type="default" r:id="rId15"/>
      <w:pgSz w:w="11900" w:h="16840"/>
      <w:pgMar w:top="1702" w:right="240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A67" w:rsidRDefault="00187A67">
      <w:r>
        <w:separator/>
      </w:r>
    </w:p>
  </w:endnote>
  <w:endnote w:type="continuationSeparator" w:id="0">
    <w:p w:rsidR="00187A67" w:rsidRDefault="00187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00000000" w:usb2="00010000" w:usb3="00000000" w:csb0="80000000" w:csb1="00000000"/>
  </w:font>
  <w:font w:name="Frutiger LT Std 47 Light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he Sans SN">
    <w:altName w:val="The Sans S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A67" w:rsidRDefault="00187A67">
      <w:r>
        <w:separator/>
      </w:r>
    </w:p>
  </w:footnote>
  <w:footnote w:type="continuationSeparator" w:id="0">
    <w:p w:rsidR="00187A67" w:rsidRDefault="00187A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A67" w:rsidRDefault="00187A6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4116705</wp:posOffset>
          </wp:positionH>
          <wp:positionV relativeFrom="paragraph">
            <wp:posOffset>-447040</wp:posOffset>
          </wp:positionV>
          <wp:extent cx="1638300" cy="1384300"/>
          <wp:effectExtent l="19050" t="0" r="0" b="0"/>
          <wp:wrapTight wrapText="bothSides">
            <wp:wrapPolygon edited="0">
              <wp:start x="-251" y="0"/>
              <wp:lineTo x="-251" y="21402"/>
              <wp:lineTo x="21600" y="21402"/>
              <wp:lineTo x="21600" y="0"/>
              <wp:lineTo x="-251" y="0"/>
            </wp:wrapPolygon>
          </wp:wrapTight>
          <wp:docPr id="2" name="Bild 1" descr="KitzLogo_u_Flappe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KitzLogo_u_Flappegra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38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0AECE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828D0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3A84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4A033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46CDE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098AB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DA93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BE04C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A92B4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6C0D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E12F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singleLevel"/>
    <w:tmpl w:val="00000000"/>
    <w:lvl w:ilvl="0">
      <w:start w:val="1"/>
      <w:numFmt w:val="bullet"/>
      <w:lvlText w:val=""/>
      <w:lvlJc w:val="left"/>
      <w:pPr>
        <w:tabs>
          <w:tab w:val="num" w:pos="1069"/>
        </w:tabs>
        <w:ind w:left="1069" w:hanging="360"/>
      </w:pPr>
      <w:rPr>
        <w:rFonts w:ascii="Monotype Sorts" w:hAnsi="Monotype Sorts" w:hint="default"/>
      </w:rPr>
    </w:lvl>
  </w:abstractNum>
  <w:abstractNum w:abstractNumId="12">
    <w:nsid w:val="01E42DB4"/>
    <w:multiLevelType w:val="hybridMultilevel"/>
    <w:tmpl w:val="0302E4CA"/>
    <w:lvl w:ilvl="0" w:tplc="CF84B950">
      <w:start w:val="1"/>
      <w:numFmt w:val="bullet"/>
      <w:pStyle w:val="Aufzhlung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8009B8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E5C6664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CCE2B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AC4F39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2E6410A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C50589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3A2C75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F18DF6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03700329"/>
    <w:multiLevelType w:val="hybridMultilevel"/>
    <w:tmpl w:val="50F65274"/>
    <w:lvl w:ilvl="0" w:tplc="452624C0">
      <w:start w:val="13"/>
      <w:numFmt w:val="bullet"/>
      <w:lvlText w:val="-"/>
      <w:lvlJc w:val="left"/>
      <w:pPr>
        <w:ind w:left="3195" w:hanging="360"/>
      </w:pPr>
      <w:rPr>
        <w:rFonts w:ascii="Frutiger LT Std 47 Light Cn" w:eastAsia="Cambria" w:hAnsi="Frutiger LT Std 47 Light C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Frutiger LT Std 47 Light Cn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Frutiger LT Std 47 Light Cn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Frutiger LT Std 47 Light Cn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4">
    <w:nsid w:val="041428AC"/>
    <w:multiLevelType w:val="hybridMultilevel"/>
    <w:tmpl w:val="0396EABC"/>
    <w:lvl w:ilvl="0" w:tplc="F1A4A686">
      <w:start w:val="2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860286"/>
    <w:multiLevelType w:val="hybridMultilevel"/>
    <w:tmpl w:val="4FA250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054C75"/>
    <w:multiLevelType w:val="hybridMultilevel"/>
    <w:tmpl w:val="B924393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C3C3188"/>
    <w:multiLevelType w:val="hybridMultilevel"/>
    <w:tmpl w:val="DBA24EE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FD7791"/>
    <w:multiLevelType w:val="hybridMultilevel"/>
    <w:tmpl w:val="769220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C60E8D"/>
    <w:multiLevelType w:val="hybridMultilevel"/>
    <w:tmpl w:val="E4A8B630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2AC72F4"/>
    <w:multiLevelType w:val="hybridMultilevel"/>
    <w:tmpl w:val="66E8542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8215C7B"/>
    <w:multiLevelType w:val="hybridMultilevel"/>
    <w:tmpl w:val="5F34D1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E602CB"/>
    <w:multiLevelType w:val="hybridMultilevel"/>
    <w:tmpl w:val="9E0A7AD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6A366E"/>
    <w:multiLevelType w:val="hybridMultilevel"/>
    <w:tmpl w:val="C24C768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EF38EC"/>
    <w:multiLevelType w:val="hybridMultilevel"/>
    <w:tmpl w:val="0B4CDE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362848"/>
    <w:multiLevelType w:val="hybridMultilevel"/>
    <w:tmpl w:val="35348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Frutiger LT Std 47 Light Cn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Frutiger LT Std 47 Light Cn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Frutiger LT Std 47 Light Cn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6D53D4"/>
    <w:multiLevelType w:val="hybridMultilevel"/>
    <w:tmpl w:val="E4F40724"/>
    <w:lvl w:ilvl="0" w:tplc="4E1CFB1E">
      <w:start w:val="1"/>
      <w:numFmt w:val="decimal"/>
      <w:pStyle w:val="Numerierung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5D0BF0"/>
    <w:multiLevelType w:val="hybridMultilevel"/>
    <w:tmpl w:val="9C78152E"/>
    <w:lvl w:ilvl="0" w:tplc="58F64320">
      <w:start w:val="2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38772A"/>
    <w:multiLevelType w:val="multilevel"/>
    <w:tmpl w:val="AB1E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26"/>
  </w:num>
  <w:num w:numId="4">
    <w:abstractNumId w:val="21"/>
  </w:num>
  <w:num w:numId="5">
    <w:abstractNumId w:val="22"/>
  </w:num>
  <w:num w:numId="6">
    <w:abstractNumId w:val="24"/>
  </w:num>
  <w:num w:numId="7">
    <w:abstractNumId w:val="15"/>
  </w:num>
  <w:num w:numId="8">
    <w:abstractNumId w:val="23"/>
  </w:num>
  <w:num w:numId="9">
    <w:abstractNumId w:val="11"/>
  </w:num>
  <w:num w:numId="10">
    <w:abstractNumId w:val="17"/>
  </w:num>
  <w:num w:numId="11">
    <w:abstractNumId w:val="18"/>
  </w:num>
  <w:num w:numId="12">
    <w:abstractNumId w:val="25"/>
  </w:num>
  <w:num w:numId="13">
    <w:abstractNumId w:val="10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9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6"/>
  </w:num>
  <w:num w:numId="25">
    <w:abstractNumId w:val="20"/>
  </w:num>
  <w:num w:numId="26">
    <w:abstractNumId w:val="19"/>
  </w:num>
  <w:num w:numId="27">
    <w:abstractNumId w:val="28"/>
  </w:num>
  <w:num w:numId="28">
    <w:abstractNumId w:val="14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4619BE"/>
    <w:rsid w:val="0000389B"/>
    <w:rsid w:val="0002207B"/>
    <w:rsid w:val="000220A2"/>
    <w:rsid w:val="0005521D"/>
    <w:rsid w:val="00091A29"/>
    <w:rsid w:val="000A09B6"/>
    <w:rsid w:val="000B03EA"/>
    <w:rsid w:val="000C3A18"/>
    <w:rsid w:val="00103595"/>
    <w:rsid w:val="00120D2F"/>
    <w:rsid w:val="00133B2D"/>
    <w:rsid w:val="001731C7"/>
    <w:rsid w:val="00177ABA"/>
    <w:rsid w:val="00187A67"/>
    <w:rsid w:val="00190A3A"/>
    <w:rsid w:val="001B0970"/>
    <w:rsid w:val="001C05FA"/>
    <w:rsid w:val="001C7802"/>
    <w:rsid w:val="002107F1"/>
    <w:rsid w:val="00222C5E"/>
    <w:rsid w:val="00232342"/>
    <w:rsid w:val="002571DB"/>
    <w:rsid w:val="002B5CBB"/>
    <w:rsid w:val="002C12ED"/>
    <w:rsid w:val="002D4E9F"/>
    <w:rsid w:val="002D6E6A"/>
    <w:rsid w:val="003062BA"/>
    <w:rsid w:val="00323B21"/>
    <w:rsid w:val="0037504C"/>
    <w:rsid w:val="003B43BD"/>
    <w:rsid w:val="003D6B69"/>
    <w:rsid w:val="003E47DA"/>
    <w:rsid w:val="003E68EE"/>
    <w:rsid w:val="003F2F77"/>
    <w:rsid w:val="004046E0"/>
    <w:rsid w:val="004174D2"/>
    <w:rsid w:val="00454287"/>
    <w:rsid w:val="004619BE"/>
    <w:rsid w:val="00467C3B"/>
    <w:rsid w:val="00482317"/>
    <w:rsid w:val="004835D2"/>
    <w:rsid w:val="004D4253"/>
    <w:rsid w:val="004F1684"/>
    <w:rsid w:val="004F3EDD"/>
    <w:rsid w:val="00506DEC"/>
    <w:rsid w:val="005239B7"/>
    <w:rsid w:val="00541345"/>
    <w:rsid w:val="005572DB"/>
    <w:rsid w:val="00587189"/>
    <w:rsid w:val="005A528D"/>
    <w:rsid w:val="005F4896"/>
    <w:rsid w:val="005F79E2"/>
    <w:rsid w:val="00616E80"/>
    <w:rsid w:val="00657EFB"/>
    <w:rsid w:val="00657F04"/>
    <w:rsid w:val="00677C09"/>
    <w:rsid w:val="006875F1"/>
    <w:rsid w:val="00694993"/>
    <w:rsid w:val="006A53B8"/>
    <w:rsid w:val="006C1556"/>
    <w:rsid w:val="006C4591"/>
    <w:rsid w:val="00720F4B"/>
    <w:rsid w:val="0074090C"/>
    <w:rsid w:val="00742B27"/>
    <w:rsid w:val="00766D13"/>
    <w:rsid w:val="0078173E"/>
    <w:rsid w:val="00792ACB"/>
    <w:rsid w:val="0079697D"/>
    <w:rsid w:val="007A654D"/>
    <w:rsid w:val="007C5D80"/>
    <w:rsid w:val="007D003D"/>
    <w:rsid w:val="007E3B34"/>
    <w:rsid w:val="00801BDF"/>
    <w:rsid w:val="00827BD4"/>
    <w:rsid w:val="00845721"/>
    <w:rsid w:val="00852853"/>
    <w:rsid w:val="008529CA"/>
    <w:rsid w:val="00853FF9"/>
    <w:rsid w:val="00897AA9"/>
    <w:rsid w:val="008A6DB8"/>
    <w:rsid w:val="008B69AC"/>
    <w:rsid w:val="008D0126"/>
    <w:rsid w:val="008E3E53"/>
    <w:rsid w:val="008E42A1"/>
    <w:rsid w:val="008F0B01"/>
    <w:rsid w:val="008F1184"/>
    <w:rsid w:val="008F3127"/>
    <w:rsid w:val="0092756D"/>
    <w:rsid w:val="00937634"/>
    <w:rsid w:val="00966E60"/>
    <w:rsid w:val="009753A1"/>
    <w:rsid w:val="009802DC"/>
    <w:rsid w:val="00995FBE"/>
    <w:rsid w:val="009B13DD"/>
    <w:rsid w:val="009B34D7"/>
    <w:rsid w:val="009F31DB"/>
    <w:rsid w:val="00A40BB9"/>
    <w:rsid w:val="00A703B8"/>
    <w:rsid w:val="00AA583D"/>
    <w:rsid w:val="00AD0863"/>
    <w:rsid w:val="00AE4C0B"/>
    <w:rsid w:val="00B13B3D"/>
    <w:rsid w:val="00B27CAD"/>
    <w:rsid w:val="00B317BC"/>
    <w:rsid w:val="00B4657A"/>
    <w:rsid w:val="00B46E45"/>
    <w:rsid w:val="00B710F6"/>
    <w:rsid w:val="00B95D3C"/>
    <w:rsid w:val="00BB7119"/>
    <w:rsid w:val="00BE226E"/>
    <w:rsid w:val="00BF79BD"/>
    <w:rsid w:val="00C10DC2"/>
    <w:rsid w:val="00C119B5"/>
    <w:rsid w:val="00C22C46"/>
    <w:rsid w:val="00C41DB6"/>
    <w:rsid w:val="00C60A56"/>
    <w:rsid w:val="00C804ED"/>
    <w:rsid w:val="00C87CCC"/>
    <w:rsid w:val="00C94377"/>
    <w:rsid w:val="00CA1901"/>
    <w:rsid w:val="00CD1C31"/>
    <w:rsid w:val="00CE2EC2"/>
    <w:rsid w:val="00CF18CC"/>
    <w:rsid w:val="00D000B1"/>
    <w:rsid w:val="00D0644C"/>
    <w:rsid w:val="00D25229"/>
    <w:rsid w:val="00D26DEA"/>
    <w:rsid w:val="00D45E7F"/>
    <w:rsid w:val="00DB5D21"/>
    <w:rsid w:val="00DF7290"/>
    <w:rsid w:val="00DF7CC6"/>
    <w:rsid w:val="00E4438A"/>
    <w:rsid w:val="00E54F8B"/>
    <w:rsid w:val="00E56F7F"/>
    <w:rsid w:val="00E57726"/>
    <w:rsid w:val="00E9031F"/>
    <w:rsid w:val="00E92110"/>
    <w:rsid w:val="00EC0E9C"/>
    <w:rsid w:val="00EE01FF"/>
    <w:rsid w:val="00EF1AF6"/>
    <w:rsid w:val="00F05BDE"/>
    <w:rsid w:val="00F15F14"/>
    <w:rsid w:val="00F72244"/>
    <w:rsid w:val="00F86E32"/>
    <w:rsid w:val="00FA5B1C"/>
    <w:rsid w:val="00FA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270C"/>
    <w:rPr>
      <w:rFonts w:ascii="Arial" w:hAnsi="Arial"/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qFormat/>
    <w:rsid w:val="0008270C"/>
    <w:pPr>
      <w:keepNext/>
      <w:outlineLvl w:val="0"/>
    </w:pPr>
    <w:rPr>
      <w:rFonts w:eastAsia="Times New Roman"/>
      <w:b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E6C1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C105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93338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unhideWhenUsed/>
    <w:rsid w:val="000827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semiHidden/>
    <w:rsid w:val="0008270C"/>
    <w:rPr>
      <w:rFonts w:ascii="Arial" w:hAnsi="Arial"/>
      <w:sz w:val="24"/>
      <w:szCs w:val="24"/>
    </w:rPr>
  </w:style>
  <w:style w:type="paragraph" w:styleId="Fuzeile">
    <w:name w:val="footer"/>
    <w:basedOn w:val="Standard"/>
    <w:unhideWhenUsed/>
    <w:rsid w:val="000827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semiHidden/>
    <w:rsid w:val="0008270C"/>
    <w:rPr>
      <w:rFonts w:ascii="Arial" w:hAnsi="Arial"/>
      <w:sz w:val="24"/>
      <w:szCs w:val="24"/>
    </w:rPr>
  </w:style>
  <w:style w:type="paragraph" w:styleId="Sprechblasentext">
    <w:name w:val="Balloon Text"/>
    <w:basedOn w:val="Standard"/>
    <w:rsid w:val="0008270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rsid w:val="0008270C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semiHidden/>
    <w:rsid w:val="0008270C"/>
    <w:rPr>
      <w:color w:val="0000FF"/>
      <w:u w:val="single"/>
    </w:rPr>
  </w:style>
  <w:style w:type="character" w:customStyle="1" w:styleId="berschrift1Zeichen">
    <w:name w:val="Überschrift 1 Zeichen"/>
    <w:rsid w:val="0008270C"/>
    <w:rPr>
      <w:rFonts w:ascii="Arial" w:eastAsia="Times New Roman" w:hAnsi="Arial"/>
      <w:b/>
      <w:sz w:val="24"/>
    </w:rPr>
  </w:style>
  <w:style w:type="paragraph" w:customStyle="1" w:styleId="Default">
    <w:name w:val="Default"/>
    <w:rsid w:val="00194B87"/>
    <w:pPr>
      <w:autoSpaceDE w:val="0"/>
      <w:autoSpaceDN w:val="0"/>
      <w:adjustRightInd w:val="0"/>
    </w:pPr>
    <w:rPr>
      <w:rFonts w:ascii="The Sans SN" w:hAnsi="The Sans SN" w:cs="The Sans SN"/>
      <w:color w:val="000000"/>
      <w:sz w:val="24"/>
      <w:szCs w:val="24"/>
      <w:lang w:val="de-DE" w:eastAsia="de-DE"/>
    </w:rPr>
  </w:style>
  <w:style w:type="character" w:styleId="Kommentarzeichen">
    <w:name w:val="annotation reference"/>
    <w:semiHidden/>
    <w:rsid w:val="0008270C"/>
    <w:rPr>
      <w:sz w:val="16"/>
      <w:szCs w:val="16"/>
    </w:rPr>
  </w:style>
  <w:style w:type="paragraph" w:styleId="Kommentartext">
    <w:name w:val="annotation text"/>
    <w:basedOn w:val="Standard"/>
    <w:semiHidden/>
    <w:rsid w:val="0008270C"/>
    <w:rPr>
      <w:sz w:val="20"/>
      <w:szCs w:val="20"/>
    </w:rPr>
  </w:style>
  <w:style w:type="character" w:customStyle="1" w:styleId="KommentartextZeichen">
    <w:name w:val="Kommentartext Zeichen"/>
    <w:rsid w:val="0008270C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rsid w:val="0008270C"/>
    <w:rPr>
      <w:b/>
      <w:bCs/>
    </w:rPr>
  </w:style>
  <w:style w:type="character" w:customStyle="1" w:styleId="KommentarthemaZeichen">
    <w:name w:val="Kommentarthema Zeichen"/>
    <w:rsid w:val="0008270C"/>
    <w:rPr>
      <w:rFonts w:ascii="Arial" w:hAnsi="Arial"/>
      <w:b/>
      <w:bCs/>
      <w:lang w:eastAsia="en-US"/>
    </w:rPr>
  </w:style>
  <w:style w:type="character" w:customStyle="1" w:styleId="A12">
    <w:name w:val="A12"/>
    <w:uiPriority w:val="99"/>
    <w:rsid w:val="00194B87"/>
    <w:rPr>
      <w:rFonts w:cs="The Sans SN"/>
      <w:b/>
      <w:bCs/>
      <w:color w:val="D9D9D9"/>
      <w:sz w:val="44"/>
      <w:szCs w:val="44"/>
    </w:rPr>
  </w:style>
  <w:style w:type="character" w:customStyle="1" w:styleId="berschrift2Zchn">
    <w:name w:val="Überschrift 2 Zchn"/>
    <w:link w:val="berschrift2"/>
    <w:uiPriority w:val="9"/>
    <w:semiHidden/>
    <w:rsid w:val="00AE6C1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933388"/>
    <w:rPr>
      <w:rFonts w:ascii="Calibri" w:eastAsia="Times New Roman" w:hAnsi="Calibri" w:cs="Times New Roman"/>
      <w:b/>
      <w:bCs/>
      <w:sz w:val="28"/>
      <w:szCs w:val="28"/>
      <w:lang w:val="de-DE" w:eastAsia="en-US"/>
    </w:rPr>
  </w:style>
  <w:style w:type="paragraph" w:customStyle="1" w:styleId="Numerierung">
    <w:name w:val="Numerierung"/>
    <w:basedOn w:val="Standard"/>
    <w:rsid w:val="007F714A"/>
    <w:pPr>
      <w:numPr>
        <w:numId w:val="3"/>
      </w:numPr>
      <w:spacing w:after="240"/>
    </w:pPr>
    <w:rPr>
      <w:rFonts w:eastAsia="Times New Roman"/>
      <w:sz w:val="18"/>
      <w:szCs w:val="20"/>
      <w:lang w:eastAsia="de-DE"/>
    </w:rPr>
  </w:style>
  <w:style w:type="paragraph" w:customStyle="1" w:styleId="FarbigeSchattierung-Akzent31">
    <w:name w:val="Farbige Schattierung - Akzent 31"/>
    <w:basedOn w:val="Standard"/>
    <w:uiPriority w:val="34"/>
    <w:qFormat/>
    <w:rsid w:val="007F714A"/>
    <w:pPr>
      <w:spacing w:after="200" w:line="276" w:lineRule="auto"/>
      <w:ind w:left="720"/>
      <w:contextualSpacing/>
    </w:pPr>
    <w:rPr>
      <w:rFonts w:ascii="Univers" w:eastAsia="Calibri" w:hAnsi="Univers"/>
      <w:sz w:val="22"/>
      <w:szCs w:val="22"/>
    </w:rPr>
  </w:style>
  <w:style w:type="character" w:customStyle="1" w:styleId="berschrift3Zchn">
    <w:name w:val="Überschrift 3 Zchn"/>
    <w:link w:val="berschrift3"/>
    <w:uiPriority w:val="9"/>
    <w:rsid w:val="000C105B"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customStyle="1" w:styleId="Aufzhlung">
    <w:name w:val="Aufzählung"/>
    <w:basedOn w:val="Standard"/>
    <w:rsid w:val="000C105B"/>
    <w:pPr>
      <w:numPr>
        <w:numId w:val="1"/>
      </w:numPr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tabs>
        <w:tab w:val="clear" w:pos="1080"/>
        <w:tab w:val="left" w:pos="357"/>
      </w:tabs>
      <w:ind w:left="357" w:hanging="357"/>
    </w:pPr>
    <w:rPr>
      <w:rFonts w:ascii="Arial Narrow" w:eastAsia="Times New Roman" w:hAnsi="Arial Narrow"/>
      <w:sz w:val="20"/>
      <w:szCs w:val="20"/>
      <w:lang w:eastAsia="de-DE"/>
    </w:rPr>
  </w:style>
  <w:style w:type="paragraph" w:customStyle="1" w:styleId="Infoblock">
    <w:name w:val="Infoblock"/>
    <w:basedOn w:val="Standard"/>
    <w:rsid w:val="000C105B"/>
    <w:pPr>
      <w:overflowPunct w:val="0"/>
      <w:autoSpaceDE w:val="0"/>
      <w:autoSpaceDN w:val="0"/>
      <w:adjustRightInd w:val="0"/>
      <w:jc w:val="right"/>
      <w:textAlignment w:val="baseline"/>
    </w:pPr>
    <w:rPr>
      <w:rFonts w:eastAsia="Times New Roman"/>
      <w:b/>
      <w:sz w:val="18"/>
      <w:szCs w:val="20"/>
      <w:lang w:eastAsia="de-DE"/>
    </w:rPr>
  </w:style>
  <w:style w:type="paragraph" w:customStyle="1" w:styleId="AufzhlungZwischentitel">
    <w:name w:val="Aufzählung Zwischentitel"/>
    <w:basedOn w:val="Aufzhlung"/>
    <w:next w:val="Aufzhlung"/>
    <w:rsid w:val="000C105B"/>
    <w:pPr>
      <w:numPr>
        <w:numId w:val="0"/>
      </w:numPr>
      <w:shd w:val="pct10" w:color="auto" w:fill="FFFFFF"/>
      <w:tabs>
        <w:tab w:val="center" w:pos="4253"/>
        <w:tab w:val="right" w:pos="8505"/>
      </w:tabs>
    </w:pPr>
    <w:rPr>
      <w:b/>
      <w:lang w:val="en-GB"/>
    </w:rPr>
  </w:style>
  <w:style w:type="paragraph" w:styleId="StandardWeb">
    <w:name w:val="Normal (Web)"/>
    <w:basedOn w:val="Standard"/>
    <w:uiPriority w:val="99"/>
    <w:unhideWhenUsed/>
    <w:rsid w:val="004E603C"/>
    <w:pPr>
      <w:spacing w:before="100" w:beforeAutospacing="1" w:after="100" w:afterAutospacing="1"/>
    </w:pPr>
    <w:rPr>
      <w:rFonts w:ascii="Times New Roman" w:eastAsia="Calibri" w:hAnsi="Times New Roman"/>
      <w:lang w:val="de-AT" w:eastAsia="de-AT"/>
    </w:rPr>
  </w:style>
  <w:style w:type="character" w:styleId="Fett">
    <w:name w:val="Strong"/>
    <w:uiPriority w:val="22"/>
    <w:qFormat/>
    <w:rsid w:val="009F6F5C"/>
    <w:rPr>
      <w:b/>
      <w:bCs/>
    </w:rPr>
  </w:style>
  <w:style w:type="table" w:styleId="Tabellengitternetz">
    <w:name w:val="Table Grid"/>
    <w:basedOn w:val="NormaleTabelle"/>
    <w:uiPriority w:val="59"/>
    <w:rsid w:val="00425663"/>
    <w:rPr>
      <w:rFonts w:ascii="Arial" w:eastAsia="Calibri" w:hAnsi="Arial" w:cs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urText">
    <w:name w:val="Plain Text"/>
    <w:basedOn w:val="Standard"/>
    <w:link w:val="NurTextZchn"/>
    <w:semiHidden/>
    <w:rsid w:val="00801BDF"/>
    <w:rPr>
      <w:rFonts w:ascii="Courier New" w:eastAsia="Times New Roman" w:hAnsi="Courier New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semiHidden/>
    <w:rsid w:val="00801BDF"/>
    <w:rPr>
      <w:rFonts w:ascii="Courier New" w:eastAsia="Times New Roman" w:hAnsi="Courier New"/>
      <w:lang w:val="de-DE" w:eastAsia="de-DE"/>
    </w:rPr>
  </w:style>
  <w:style w:type="paragraph" w:customStyle="1" w:styleId="KitzsteinhornPTBU">
    <w:name w:val="Kitzsteinhorn_PT_BU"/>
    <w:basedOn w:val="Standard"/>
    <w:qFormat/>
    <w:rsid w:val="00CD1C31"/>
    <w:pPr>
      <w:spacing w:after="120"/>
    </w:pPr>
    <w:rPr>
      <w:rFonts w:ascii="Arial Narrow" w:eastAsia="Calibri" w:hAnsi="Arial Narrow" w:cs="Arial"/>
      <w:i/>
      <w:sz w:val="18"/>
      <w:szCs w:val="2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D012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hoerl@kitzsteinhorn.at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kitzsteinhorn.at/de/service/backstage/presse/wintersport-am-kitzsteinhorn-mit-dem-2g-check-von-skidata-pr132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tzsteinhorn.at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67CCD-3373-40DC-81FB-94FD2558B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4474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GBK</Company>
  <LinksUpToDate>false</LinksUpToDate>
  <CharactersWithSpaces>5074</CharactersWithSpaces>
  <SharedDoc>false</SharedDoc>
  <HLinks>
    <vt:vector size="6" baseType="variant">
      <vt:variant>
        <vt:i4>6750236</vt:i4>
      </vt:variant>
      <vt:variant>
        <vt:i4>0</vt:i4>
      </vt:variant>
      <vt:variant>
        <vt:i4>0</vt:i4>
      </vt:variant>
      <vt:variant>
        <vt:i4>5</vt:i4>
      </vt:variant>
      <vt:variant>
        <vt:lpwstr>mailto:maria.hofer@kitzsteinhorn.at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Hörl</dc:creator>
  <cp:lastModifiedBy>Hörl Christian</cp:lastModifiedBy>
  <cp:revision>10</cp:revision>
  <cp:lastPrinted>2021-11-11T08:26:00Z</cp:lastPrinted>
  <dcterms:created xsi:type="dcterms:W3CDTF">2021-11-11T09:08:00Z</dcterms:created>
  <dcterms:modified xsi:type="dcterms:W3CDTF">2021-11-11T13:55:00Z</dcterms:modified>
</cp:coreProperties>
</file>