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E20C" w14:textId="02DC9478" w:rsidR="00D05884" w:rsidRDefault="00106B27" w:rsidP="00A11230">
      <w:pPr>
        <w:widowControl w:val="0"/>
        <w:autoSpaceDE w:val="0"/>
        <w:autoSpaceDN w:val="0"/>
        <w:adjustRightInd w:val="0"/>
        <w:spacing w:line="260" w:lineRule="atLeast"/>
        <w:rPr>
          <w:rFonts w:ascii="Arial Narrow" w:hAnsi="Arial Narrow" w:cs="Arial"/>
          <w:color w:val="000000" w:themeColor="text1"/>
          <w:sz w:val="32"/>
          <w:szCs w:val="32"/>
          <w:lang w:val="de-AT"/>
        </w:rPr>
      </w:pPr>
      <w:r w:rsidRPr="00106B27">
        <w:rPr>
          <w:rFonts w:ascii="Arial Narrow" w:hAnsi="Arial Narrow" w:cs="Arial"/>
          <w:color w:val="000000" w:themeColor="text1"/>
          <w:sz w:val="32"/>
          <w:szCs w:val="32"/>
          <w:lang w:val="de-AT"/>
        </w:rPr>
        <w:t>6</w:t>
      </w:r>
      <w:r w:rsidR="00C012FE">
        <w:rPr>
          <w:rFonts w:ascii="Arial Narrow" w:hAnsi="Arial Narrow" w:cs="Arial"/>
          <w:color w:val="000000" w:themeColor="text1"/>
          <w:sz w:val="32"/>
          <w:szCs w:val="32"/>
          <w:lang w:val="de-AT"/>
        </w:rPr>
        <w:t>4</w:t>
      </w:r>
      <w:r w:rsidRPr="00106B27">
        <w:rPr>
          <w:rFonts w:ascii="Arial Narrow" w:hAnsi="Arial Narrow" w:cs="Arial"/>
          <w:color w:val="000000" w:themeColor="text1"/>
          <w:sz w:val="32"/>
          <w:szCs w:val="32"/>
          <w:lang w:val="de-AT"/>
        </w:rPr>
        <w:t xml:space="preserve">. Hauptversammlung der Gletscherbahnen Kaprun </w:t>
      </w:r>
      <w:r w:rsidR="00A13E3C">
        <w:rPr>
          <w:rFonts w:ascii="Arial Narrow" w:hAnsi="Arial Narrow" w:cs="Arial"/>
          <w:color w:val="000000" w:themeColor="text1"/>
          <w:sz w:val="32"/>
          <w:szCs w:val="32"/>
          <w:lang w:val="de-AT"/>
        </w:rPr>
        <w:t>AG</w:t>
      </w:r>
    </w:p>
    <w:p w14:paraId="315255AE" w14:textId="02F8F9E1" w:rsidR="009A6503" w:rsidRPr="009A6503" w:rsidRDefault="00A13E3C" w:rsidP="007F66C7">
      <w:pPr>
        <w:widowControl w:val="0"/>
        <w:autoSpaceDE w:val="0"/>
        <w:autoSpaceDN w:val="0"/>
        <w:adjustRightInd w:val="0"/>
        <w:spacing w:after="240" w:line="260" w:lineRule="atLeast"/>
        <w:rPr>
          <w:rFonts w:ascii="Arial Narrow" w:hAnsi="Arial Narrow" w:cs="Arial"/>
          <w:b/>
          <w:bCs/>
          <w:color w:val="000000" w:themeColor="text1"/>
          <w:sz w:val="22"/>
          <w:szCs w:val="22"/>
          <w:lang w:val="de-AT"/>
        </w:rPr>
      </w:pPr>
      <w:r>
        <w:rPr>
          <w:rFonts w:ascii="Arial Narrow" w:hAnsi="Arial Narrow" w:cs="Arial"/>
          <w:b/>
          <w:bCs/>
          <w:color w:val="000000" w:themeColor="text1"/>
          <w:sz w:val="22"/>
          <w:szCs w:val="22"/>
          <w:lang w:val="de-AT"/>
        </w:rPr>
        <w:t xml:space="preserve">Ein </w:t>
      </w:r>
      <w:r w:rsidR="0012714F">
        <w:rPr>
          <w:rFonts w:ascii="Arial Narrow" w:hAnsi="Arial Narrow" w:cs="Arial"/>
          <w:b/>
          <w:bCs/>
          <w:color w:val="000000" w:themeColor="text1"/>
          <w:sz w:val="22"/>
          <w:szCs w:val="22"/>
          <w:lang w:val="de-AT"/>
        </w:rPr>
        <w:t xml:space="preserve">historisches </w:t>
      </w:r>
      <w:r>
        <w:rPr>
          <w:rFonts w:ascii="Arial Narrow" w:hAnsi="Arial Narrow" w:cs="Arial"/>
          <w:b/>
          <w:bCs/>
          <w:color w:val="000000" w:themeColor="text1"/>
          <w:sz w:val="22"/>
          <w:szCs w:val="22"/>
          <w:lang w:val="de-AT"/>
        </w:rPr>
        <w:t>Geschäftsjahr im Zeichen der Nachhaltigkeit</w:t>
      </w:r>
    </w:p>
    <w:p w14:paraId="45B65CC2" w14:textId="22B799FF" w:rsidR="00A13E3C" w:rsidRPr="00124B11" w:rsidRDefault="00106B27" w:rsidP="00D05157">
      <w:pPr>
        <w:spacing w:after="360" w:line="260" w:lineRule="atLeast"/>
        <w:rPr>
          <w:rFonts w:ascii="Arial Narrow" w:hAnsi="Arial Narrow" w:cs="Arial"/>
          <w:color w:val="000000" w:themeColor="text1"/>
          <w:sz w:val="21"/>
          <w:szCs w:val="21"/>
        </w:rPr>
      </w:pPr>
      <w:r w:rsidRPr="00124B11">
        <w:rPr>
          <w:rFonts w:ascii="Arial Narrow" w:hAnsi="Arial Narrow" w:cs="Arial"/>
          <w:i/>
          <w:iCs/>
          <w:color w:val="000000" w:themeColor="text1"/>
          <w:sz w:val="21"/>
          <w:szCs w:val="21"/>
        </w:rPr>
        <w:t xml:space="preserve">Kaprun, </w:t>
      </w:r>
      <w:r w:rsidR="00C012FE" w:rsidRPr="00124B11">
        <w:rPr>
          <w:rFonts w:ascii="Arial Narrow" w:hAnsi="Arial Narrow" w:cs="Arial"/>
          <w:i/>
          <w:iCs/>
          <w:color w:val="000000" w:themeColor="text1"/>
          <w:sz w:val="21"/>
          <w:szCs w:val="21"/>
        </w:rPr>
        <w:t>24</w:t>
      </w:r>
      <w:r w:rsidRPr="00124B11">
        <w:rPr>
          <w:rFonts w:ascii="Arial Narrow" w:hAnsi="Arial Narrow" w:cs="Arial"/>
          <w:i/>
          <w:iCs/>
          <w:color w:val="000000" w:themeColor="text1"/>
          <w:sz w:val="21"/>
          <w:szCs w:val="21"/>
        </w:rPr>
        <w:t>. April 202</w:t>
      </w:r>
      <w:r w:rsidR="00C012FE" w:rsidRPr="00124B11">
        <w:rPr>
          <w:rFonts w:ascii="Arial Narrow" w:hAnsi="Arial Narrow" w:cs="Arial"/>
          <w:i/>
          <w:iCs/>
          <w:color w:val="000000" w:themeColor="text1"/>
          <w:sz w:val="21"/>
          <w:szCs w:val="21"/>
        </w:rPr>
        <w:t>4</w:t>
      </w:r>
      <w:r w:rsidRPr="00124B11">
        <w:rPr>
          <w:rFonts w:ascii="Arial Narrow" w:hAnsi="Arial Narrow" w:cs="Arial"/>
          <w:color w:val="000000" w:themeColor="text1"/>
          <w:sz w:val="21"/>
          <w:szCs w:val="21"/>
        </w:rPr>
        <w:t xml:space="preserve"> –</w:t>
      </w:r>
      <w:r w:rsidR="00144975" w:rsidRPr="00124B11">
        <w:rPr>
          <w:rFonts w:ascii="Arial Narrow" w:hAnsi="Arial Narrow" w:cs="Arial"/>
          <w:color w:val="000000" w:themeColor="text1"/>
          <w:sz w:val="21"/>
          <w:szCs w:val="21"/>
        </w:rPr>
        <w:t xml:space="preserve"> </w:t>
      </w:r>
      <w:r w:rsidR="00EC10DA">
        <w:rPr>
          <w:rFonts w:ascii="Arial Narrow" w:hAnsi="Arial Narrow" w:cs="Arial"/>
          <w:color w:val="000000" w:themeColor="text1"/>
          <w:sz w:val="21"/>
          <w:szCs w:val="21"/>
        </w:rPr>
        <w:t xml:space="preserve">Der Vorstand des touristischen Leitbetriebs mit Sitz in Kaprun hatte den Aktionärinnen und Aktionären der Gesellschaft bei der 64. ordentlichen Hauptversammlung am 24. April durchweg Positives über das Geschäftsjahr 2022/23 zu berichten </w:t>
      </w:r>
      <w:r w:rsidR="0012714F" w:rsidRPr="00124B11">
        <w:rPr>
          <w:rFonts w:ascii="Arial Narrow" w:hAnsi="Arial Narrow" w:cs="Arial"/>
          <w:color w:val="000000" w:themeColor="text1"/>
          <w:sz w:val="21"/>
          <w:szCs w:val="21"/>
        </w:rPr>
        <w:t xml:space="preserve">– von historischen Höchstwerten </w:t>
      </w:r>
      <w:r w:rsidR="00EE1F48">
        <w:rPr>
          <w:rFonts w:ascii="Arial Narrow" w:hAnsi="Arial Narrow" w:cs="Arial"/>
          <w:color w:val="000000" w:themeColor="text1"/>
          <w:sz w:val="21"/>
          <w:szCs w:val="21"/>
        </w:rPr>
        <w:t>über gelungene Bauvorhaben bis hin zu</w:t>
      </w:r>
      <w:r w:rsidR="0012714F" w:rsidRPr="00124B11">
        <w:rPr>
          <w:rFonts w:ascii="Arial Narrow" w:hAnsi="Arial Narrow" w:cs="Arial"/>
          <w:color w:val="000000" w:themeColor="text1"/>
          <w:sz w:val="21"/>
          <w:szCs w:val="21"/>
        </w:rPr>
        <w:t xml:space="preserve"> bedeutenden Meilensteinen auf dem Weg in eine</w:t>
      </w:r>
      <w:r w:rsidR="00CA3F94">
        <w:rPr>
          <w:rFonts w:ascii="Arial Narrow" w:hAnsi="Arial Narrow" w:cs="Arial"/>
          <w:color w:val="000000" w:themeColor="text1"/>
          <w:sz w:val="21"/>
          <w:szCs w:val="21"/>
        </w:rPr>
        <w:t xml:space="preserve"> immer</w:t>
      </w:r>
      <w:r w:rsidR="0012714F" w:rsidRPr="00124B11">
        <w:rPr>
          <w:rFonts w:ascii="Arial Narrow" w:hAnsi="Arial Narrow" w:cs="Arial"/>
          <w:color w:val="000000" w:themeColor="text1"/>
          <w:sz w:val="21"/>
          <w:szCs w:val="21"/>
        </w:rPr>
        <w:t xml:space="preserve"> klima</w:t>
      </w:r>
      <w:r w:rsidR="004C12C5">
        <w:rPr>
          <w:rFonts w:ascii="Arial Narrow" w:hAnsi="Arial Narrow" w:cs="Arial"/>
          <w:color w:val="000000" w:themeColor="text1"/>
          <w:sz w:val="21"/>
          <w:szCs w:val="21"/>
        </w:rPr>
        <w:t>freundliche</w:t>
      </w:r>
      <w:r w:rsidR="00CA3F94">
        <w:rPr>
          <w:rFonts w:ascii="Arial Narrow" w:hAnsi="Arial Narrow" w:cs="Arial"/>
          <w:color w:val="000000" w:themeColor="text1"/>
          <w:sz w:val="21"/>
          <w:szCs w:val="21"/>
        </w:rPr>
        <w:t>re</w:t>
      </w:r>
      <w:r w:rsidR="0012714F" w:rsidRPr="00124B11">
        <w:rPr>
          <w:rFonts w:ascii="Arial Narrow" w:hAnsi="Arial Narrow" w:cs="Arial"/>
          <w:color w:val="000000" w:themeColor="text1"/>
          <w:sz w:val="21"/>
          <w:szCs w:val="21"/>
        </w:rPr>
        <w:t xml:space="preserve"> Unternehmenszukunft.</w:t>
      </w:r>
    </w:p>
    <w:p w14:paraId="2EF52A0D" w14:textId="4ABE69D9" w:rsidR="00106B27" w:rsidRPr="00124B11" w:rsidRDefault="00106B27" w:rsidP="00153661">
      <w:pPr>
        <w:spacing w:after="120" w:line="260" w:lineRule="atLeast"/>
        <w:rPr>
          <w:rFonts w:ascii="Arial Narrow" w:hAnsi="Arial Narrow" w:cs="Arial"/>
          <w:b/>
          <w:bCs/>
          <w:color w:val="000000" w:themeColor="text1"/>
          <w:sz w:val="21"/>
          <w:szCs w:val="21"/>
        </w:rPr>
      </w:pPr>
      <w:r w:rsidRPr="001F744B">
        <w:rPr>
          <w:rFonts w:ascii="Arial Narrow" w:hAnsi="Arial Narrow" w:cs="Arial"/>
          <w:b/>
          <w:bCs/>
          <w:caps/>
          <w:color w:val="000000" w:themeColor="text1"/>
          <w:sz w:val="21"/>
          <w:szCs w:val="21"/>
        </w:rPr>
        <w:t>Geschäftsjahr 202</w:t>
      </w:r>
      <w:r w:rsidR="00C012FE" w:rsidRPr="001F744B">
        <w:rPr>
          <w:rFonts w:ascii="Arial Narrow" w:hAnsi="Arial Narrow" w:cs="Arial"/>
          <w:b/>
          <w:bCs/>
          <w:caps/>
          <w:color w:val="000000" w:themeColor="text1"/>
          <w:sz w:val="21"/>
          <w:szCs w:val="21"/>
        </w:rPr>
        <w:t>2</w:t>
      </w:r>
      <w:r w:rsidRPr="001F744B">
        <w:rPr>
          <w:rFonts w:ascii="Arial Narrow" w:hAnsi="Arial Narrow" w:cs="Arial"/>
          <w:b/>
          <w:bCs/>
          <w:caps/>
          <w:color w:val="000000" w:themeColor="text1"/>
          <w:sz w:val="21"/>
          <w:szCs w:val="21"/>
        </w:rPr>
        <w:t>/2</w:t>
      </w:r>
      <w:r w:rsidR="00C012FE" w:rsidRPr="001F744B">
        <w:rPr>
          <w:rFonts w:ascii="Arial Narrow" w:hAnsi="Arial Narrow" w:cs="Arial"/>
          <w:b/>
          <w:bCs/>
          <w:caps/>
          <w:color w:val="000000" w:themeColor="text1"/>
          <w:sz w:val="21"/>
          <w:szCs w:val="21"/>
        </w:rPr>
        <w:t>3</w:t>
      </w:r>
      <w:r w:rsidR="00221BA6" w:rsidRPr="00221BA6">
        <w:rPr>
          <w:rFonts w:ascii="Arial Narrow" w:hAnsi="Arial Narrow" w:cs="Arial"/>
          <w:color w:val="000000" w:themeColor="text1"/>
          <w:sz w:val="18"/>
          <w:szCs w:val="18"/>
        </w:rPr>
        <w:t xml:space="preserve"> </w:t>
      </w:r>
      <w:r w:rsidR="001F744B">
        <w:rPr>
          <w:rFonts w:ascii="Arial Narrow" w:hAnsi="Arial Narrow" w:cs="Arial"/>
          <w:color w:val="000000" w:themeColor="text1"/>
          <w:sz w:val="18"/>
          <w:szCs w:val="18"/>
        </w:rPr>
        <w:sym w:font="Wingdings 3" w:char="F0EA"/>
      </w:r>
      <w:r w:rsidR="001F744B">
        <w:rPr>
          <w:rFonts w:ascii="Arial Narrow" w:hAnsi="Arial Narrow" w:cs="Arial"/>
          <w:color w:val="000000" w:themeColor="text1"/>
          <w:sz w:val="18"/>
          <w:szCs w:val="18"/>
        </w:rPr>
        <w:t xml:space="preserve"> </w:t>
      </w:r>
      <w:r w:rsidR="00221BA6" w:rsidRPr="00221BA6">
        <w:rPr>
          <w:rFonts w:ascii="Arial Narrow" w:hAnsi="Arial Narrow" w:cs="Arial"/>
          <w:color w:val="000000" w:themeColor="text1"/>
          <w:sz w:val="18"/>
          <w:szCs w:val="18"/>
        </w:rPr>
        <w:t>Bilanzstichtag: 30.09.2023</w:t>
      </w:r>
    </w:p>
    <w:p w14:paraId="64E53D28" w14:textId="77777777" w:rsidR="00997ED8" w:rsidRDefault="00A20EF4" w:rsidP="00997ED8">
      <w:pPr>
        <w:spacing w:line="260" w:lineRule="atLeast"/>
        <w:rPr>
          <w:rFonts w:ascii="Arial Narrow" w:hAnsi="Arial Narrow" w:cs="Arial"/>
          <w:b/>
          <w:bCs/>
          <w:color w:val="000000" w:themeColor="text1"/>
          <w:sz w:val="21"/>
          <w:szCs w:val="21"/>
        </w:rPr>
      </w:pPr>
      <w:r w:rsidRPr="00124B11">
        <w:rPr>
          <w:rFonts w:ascii="Arial Narrow" w:hAnsi="Arial Narrow" w:cs="Arial"/>
          <w:b/>
          <w:bCs/>
          <w:color w:val="000000" w:themeColor="text1"/>
          <w:sz w:val="21"/>
          <w:szCs w:val="21"/>
        </w:rPr>
        <w:t>Zahlen &amp; Fazit</w:t>
      </w:r>
    </w:p>
    <w:p w14:paraId="12421172" w14:textId="6B4E1E03" w:rsidR="0012714F" w:rsidRDefault="00516F7F" w:rsidP="00D05157">
      <w:pPr>
        <w:spacing w:after="360" w:line="260" w:lineRule="atLeast"/>
        <w:rPr>
          <w:rFonts w:ascii="Arial Narrow" w:hAnsi="Arial Narrow" w:cs="Arial"/>
          <w:color w:val="000000" w:themeColor="text1"/>
          <w:sz w:val="21"/>
          <w:szCs w:val="21"/>
        </w:rPr>
      </w:pPr>
      <w:r>
        <w:rPr>
          <w:rFonts w:ascii="Arial Narrow" w:hAnsi="Arial Narrow" w:cs="Arial"/>
          <w:color w:val="000000" w:themeColor="text1"/>
          <w:sz w:val="21"/>
          <w:szCs w:val="21"/>
        </w:rPr>
        <w:t>Von Oktober 2022 bis September 2023</w:t>
      </w:r>
      <w:r w:rsidR="00A80ED5" w:rsidRPr="00124B11">
        <w:rPr>
          <w:rFonts w:ascii="Arial Narrow" w:hAnsi="Arial Narrow" w:cs="Arial"/>
          <w:color w:val="000000" w:themeColor="text1"/>
          <w:sz w:val="21"/>
          <w:szCs w:val="21"/>
        </w:rPr>
        <w:t xml:space="preserve"> hat die Gletscherbahnen Kaprun </w:t>
      </w:r>
      <w:r w:rsidR="0012714F" w:rsidRPr="00124B11">
        <w:rPr>
          <w:rFonts w:ascii="Arial Narrow" w:hAnsi="Arial Narrow" w:cs="Arial"/>
          <w:color w:val="000000" w:themeColor="text1"/>
          <w:sz w:val="21"/>
          <w:szCs w:val="21"/>
        </w:rPr>
        <w:t>AG</w:t>
      </w:r>
      <w:r w:rsidR="00A80ED5" w:rsidRPr="00124B11">
        <w:rPr>
          <w:rFonts w:ascii="Arial Narrow" w:hAnsi="Arial Narrow" w:cs="Arial"/>
          <w:color w:val="000000" w:themeColor="text1"/>
          <w:sz w:val="21"/>
          <w:szCs w:val="21"/>
        </w:rPr>
        <w:t xml:space="preserve"> </w:t>
      </w:r>
      <w:r w:rsidR="009137B8" w:rsidRPr="00124B11">
        <w:rPr>
          <w:rFonts w:ascii="Arial Narrow" w:hAnsi="Arial Narrow" w:cs="Arial"/>
          <w:color w:val="000000" w:themeColor="text1"/>
          <w:sz w:val="21"/>
          <w:szCs w:val="21"/>
        </w:rPr>
        <w:t>Umsatzerlös</w:t>
      </w:r>
      <w:r w:rsidR="002C411F" w:rsidRPr="00124B11">
        <w:rPr>
          <w:rFonts w:ascii="Arial Narrow" w:hAnsi="Arial Narrow" w:cs="Arial"/>
          <w:color w:val="000000" w:themeColor="text1"/>
          <w:sz w:val="21"/>
          <w:szCs w:val="21"/>
        </w:rPr>
        <w:t>e</w:t>
      </w:r>
      <w:r w:rsidR="0012714F" w:rsidRPr="00124B11">
        <w:rPr>
          <w:rFonts w:ascii="Arial Narrow" w:hAnsi="Arial Narrow" w:cs="Arial"/>
          <w:color w:val="000000" w:themeColor="text1"/>
          <w:sz w:val="21"/>
          <w:szCs w:val="21"/>
        </w:rPr>
        <w:t xml:space="preserve"> </w:t>
      </w:r>
      <w:r w:rsidR="009137B8" w:rsidRPr="00124B11">
        <w:rPr>
          <w:rFonts w:ascii="Arial Narrow" w:hAnsi="Arial Narrow" w:cs="Arial"/>
          <w:color w:val="000000" w:themeColor="text1"/>
          <w:sz w:val="21"/>
          <w:szCs w:val="21"/>
        </w:rPr>
        <w:t>von</w:t>
      </w:r>
      <w:r w:rsidR="00A80ED5" w:rsidRPr="00124B11">
        <w:rPr>
          <w:rFonts w:ascii="Arial Narrow" w:hAnsi="Arial Narrow" w:cs="Arial"/>
          <w:color w:val="000000" w:themeColor="text1"/>
          <w:sz w:val="21"/>
          <w:szCs w:val="21"/>
        </w:rPr>
        <w:t xml:space="preserve"> </w:t>
      </w:r>
      <w:r w:rsidR="0012714F" w:rsidRPr="00124B11">
        <w:rPr>
          <w:rFonts w:ascii="Arial Narrow" w:hAnsi="Arial Narrow" w:cs="Arial"/>
          <w:color w:val="000000" w:themeColor="text1"/>
          <w:sz w:val="21"/>
          <w:szCs w:val="21"/>
        </w:rPr>
        <w:t>63,8</w:t>
      </w:r>
      <w:r w:rsidR="00894722">
        <w:rPr>
          <w:rFonts w:ascii="Arial Narrow" w:hAnsi="Arial Narrow" w:cs="Arial"/>
          <w:color w:val="000000" w:themeColor="text1"/>
          <w:sz w:val="21"/>
          <w:szCs w:val="21"/>
        </w:rPr>
        <w:t> </w:t>
      </w:r>
      <w:r w:rsidR="000069A4" w:rsidRPr="00124B11">
        <w:rPr>
          <w:rFonts w:ascii="Arial Narrow" w:hAnsi="Arial Narrow" w:cs="Arial"/>
          <w:color w:val="000000" w:themeColor="text1"/>
          <w:sz w:val="21"/>
          <w:szCs w:val="21"/>
        </w:rPr>
        <w:t>Millionen</w:t>
      </w:r>
      <w:r w:rsidR="00A80ED5" w:rsidRPr="00124B11">
        <w:rPr>
          <w:rFonts w:ascii="Arial Narrow" w:hAnsi="Arial Narrow" w:cs="Arial"/>
          <w:color w:val="000000" w:themeColor="text1"/>
          <w:sz w:val="21"/>
          <w:szCs w:val="21"/>
        </w:rPr>
        <w:t xml:space="preserve"> Euro </w:t>
      </w:r>
      <w:r w:rsidR="00287CF7" w:rsidRPr="00124B11">
        <w:rPr>
          <w:rFonts w:ascii="Arial Narrow" w:hAnsi="Arial Narrow" w:cs="Arial"/>
          <w:color w:val="000000" w:themeColor="text1"/>
          <w:sz w:val="21"/>
          <w:szCs w:val="21"/>
        </w:rPr>
        <w:t>erwirtschaftet</w:t>
      </w:r>
      <w:r w:rsidR="0046658B" w:rsidRPr="00124B11">
        <w:rPr>
          <w:rFonts w:ascii="Arial Narrow" w:hAnsi="Arial Narrow" w:cs="Arial"/>
          <w:color w:val="000000" w:themeColor="text1"/>
          <w:sz w:val="21"/>
          <w:szCs w:val="21"/>
        </w:rPr>
        <w:t xml:space="preserve"> und damit einen Jahresüberschuss von </w:t>
      </w:r>
      <w:r w:rsidR="0012714F" w:rsidRPr="00124B11">
        <w:rPr>
          <w:rFonts w:ascii="Arial Narrow" w:hAnsi="Arial Narrow" w:cs="Arial"/>
          <w:color w:val="000000" w:themeColor="text1"/>
          <w:sz w:val="21"/>
          <w:szCs w:val="21"/>
        </w:rPr>
        <w:t>8,8</w:t>
      </w:r>
      <w:r w:rsidR="00894722">
        <w:rPr>
          <w:rFonts w:ascii="Arial Narrow" w:hAnsi="Arial Narrow" w:cs="Arial"/>
          <w:color w:val="000000" w:themeColor="text1"/>
          <w:sz w:val="21"/>
          <w:szCs w:val="21"/>
        </w:rPr>
        <w:t> </w:t>
      </w:r>
      <w:r w:rsidR="0046658B" w:rsidRPr="00124B11">
        <w:rPr>
          <w:rFonts w:ascii="Arial Narrow" w:hAnsi="Arial Narrow" w:cs="Arial"/>
          <w:color w:val="000000" w:themeColor="text1"/>
          <w:sz w:val="21"/>
          <w:szCs w:val="21"/>
        </w:rPr>
        <w:t>Millionen</w:t>
      </w:r>
      <w:r w:rsidR="002C411F" w:rsidRPr="00124B11">
        <w:rPr>
          <w:rFonts w:ascii="Arial Narrow" w:hAnsi="Arial Narrow" w:cs="Arial"/>
          <w:color w:val="000000" w:themeColor="text1"/>
          <w:sz w:val="21"/>
          <w:szCs w:val="21"/>
        </w:rPr>
        <w:t xml:space="preserve"> </w:t>
      </w:r>
      <w:r w:rsidR="0012714F" w:rsidRPr="00124B11">
        <w:rPr>
          <w:rFonts w:ascii="Arial Narrow" w:hAnsi="Arial Narrow" w:cs="Arial"/>
          <w:color w:val="000000" w:themeColor="text1"/>
          <w:sz w:val="21"/>
          <w:szCs w:val="21"/>
        </w:rPr>
        <w:t xml:space="preserve">Euro erzielt. </w:t>
      </w:r>
      <w:r w:rsidR="000053D2" w:rsidRPr="00124B11">
        <w:rPr>
          <w:rFonts w:ascii="Arial Narrow" w:hAnsi="Arial Narrow" w:cs="Arial"/>
          <w:color w:val="000000" w:themeColor="text1"/>
          <w:sz w:val="21"/>
          <w:szCs w:val="21"/>
        </w:rPr>
        <w:t>Der Vergleich zum Vorjahr zeigt einen Erlöszuwachs von 37</w:t>
      </w:r>
      <w:r w:rsidR="00894722">
        <w:rPr>
          <w:rFonts w:ascii="Arial Narrow" w:hAnsi="Arial Narrow" w:cs="Arial"/>
          <w:color w:val="000000" w:themeColor="text1"/>
          <w:sz w:val="21"/>
          <w:szCs w:val="21"/>
        </w:rPr>
        <w:t> </w:t>
      </w:r>
      <w:r w:rsidR="000053D2" w:rsidRPr="00124B11">
        <w:rPr>
          <w:rFonts w:ascii="Arial Narrow" w:hAnsi="Arial Narrow" w:cs="Arial"/>
          <w:color w:val="000000" w:themeColor="text1"/>
          <w:sz w:val="21"/>
          <w:szCs w:val="21"/>
        </w:rPr>
        <w:t>Prozent. Es sind die höchsten je erreichten Werte in der Unternehmensgeschichte</w:t>
      </w:r>
      <w:r w:rsidR="0077306B">
        <w:rPr>
          <w:rFonts w:ascii="Arial Narrow" w:hAnsi="Arial Narrow" w:cs="Arial"/>
          <w:color w:val="000000" w:themeColor="text1"/>
          <w:sz w:val="21"/>
          <w:szCs w:val="21"/>
        </w:rPr>
        <w:t>. Selbes gilt für die Gästezahlen: 1.265.812</w:t>
      </w:r>
      <w:r w:rsidR="00894722">
        <w:rPr>
          <w:rFonts w:ascii="Arial Narrow" w:hAnsi="Arial Narrow" w:cs="Arial"/>
          <w:color w:val="000000" w:themeColor="text1"/>
          <w:sz w:val="21"/>
          <w:szCs w:val="21"/>
        </w:rPr>
        <w:t> </w:t>
      </w:r>
      <w:r w:rsidR="0077306B">
        <w:rPr>
          <w:rFonts w:ascii="Arial Narrow" w:hAnsi="Arial Narrow" w:cs="Arial"/>
          <w:color w:val="000000" w:themeColor="text1"/>
          <w:sz w:val="21"/>
          <w:szCs w:val="21"/>
        </w:rPr>
        <w:t xml:space="preserve">Menschen </w:t>
      </w:r>
      <w:r>
        <w:rPr>
          <w:rFonts w:ascii="Arial Narrow" w:hAnsi="Arial Narrow" w:cs="Arial"/>
          <w:color w:val="000000" w:themeColor="text1"/>
          <w:sz w:val="21"/>
          <w:szCs w:val="21"/>
        </w:rPr>
        <w:t xml:space="preserve">haben </w:t>
      </w:r>
      <w:r w:rsidR="0077306B">
        <w:rPr>
          <w:rFonts w:ascii="Arial Narrow" w:hAnsi="Arial Narrow" w:cs="Arial"/>
          <w:color w:val="000000" w:themeColor="text1"/>
          <w:sz w:val="21"/>
          <w:szCs w:val="21"/>
        </w:rPr>
        <w:t xml:space="preserve">das Kitzsteinhorn und den Maiskogel </w:t>
      </w:r>
      <w:r w:rsidR="00894722">
        <w:rPr>
          <w:rFonts w:ascii="Arial Narrow" w:hAnsi="Arial Narrow" w:cs="Arial"/>
          <w:color w:val="000000" w:themeColor="text1"/>
          <w:sz w:val="21"/>
          <w:szCs w:val="21"/>
        </w:rPr>
        <w:t xml:space="preserve">in der Zeit </w:t>
      </w:r>
      <w:r w:rsidR="0077306B">
        <w:rPr>
          <w:rFonts w:ascii="Arial Narrow" w:hAnsi="Arial Narrow" w:cs="Arial"/>
          <w:color w:val="000000" w:themeColor="text1"/>
          <w:sz w:val="21"/>
          <w:szCs w:val="21"/>
        </w:rPr>
        <w:t xml:space="preserve">besucht – ein Plus zum Vorjahr von 21 Prozent. </w:t>
      </w:r>
      <w:r>
        <w:rPr>
          <w:rFonts w:ascii="Arial Narrow" w:hAnsi="Arial Narrow" w:cs="Arial"/>
          <w:color w:val="000000" w:themeColor="text1"/>
          <w:sz w:val="21"/>
          <w:szCs w:val="21"/>
        </w:rPr>
        <w:t>Außerdem ist d</w:t>
      </w:r>
      <w:r w:rsidR="003303F8">
        <w:rPr>
          <w:rFonts w:ascii="Arial Narrow" w:hAnsi="Arial Narrow" w:cs="Arial"/>
          <w:color w:val="000000" w:themeColor="text1"/>
          <w:sz w:val="21"/>
          <w:szCs w:val="21"/>
        </w:rPr>
        <w:t>er Anteil an Berg-Naturerlebnis-Gästen im Verhältnis zu Schneesportler:innen weiter gestiegen – ein Trend, der sich seit Jahren kontinuierlich fortsetzt</w:t>
      </w:r>
      <w:r w:rsidR="00F040A1">
        <w:rPr>
          <w:rFonts w:ascii="Arial Narrow" w:hAnsi="Arial Narrow" w:cs="Arial"/>
          <w:color w:val="000000" w:themeColor="text1"/>
          <w:sz w:val="21"/>
          <w:szCs w:val="21"/>
        </w:rPr>
        <w:t xml:space="preserve"> und zeigt:</w:t>
      </w:r>
      <w:r w:rsidR="00F70B70">
        <w:rPr>
          <w:rFonts w:ascii="Arial Narrow" w:hAnsi="Arial Narrow" w:cs="Arial"/>
          <w:color w:val="000000" w:themeColor="text1"/>
          <w:sz w:val="21"/>
          <w:szCs w:val="21"/>
        </w:rPr>
        <w:t xml:space="preserve"> </w:t>
      </w:r>
      <w:r w:rsidR="004065E7">
        <w:rPr>
          <w:rFonts w:ascii="Arial Narrow" w:hAnsi="Arial Narrow" w:cs="Arial"/>
          <w:color w:val="000000" w:themeColor="text1"/>
          <w:sz w:val="21"/>
          <w:szCs w:val="21"/>
        </w:rPr>
        <w:t>Die Menschen nehmen die Vielfalt an naturnahen Angeboten auf beiden Kapruner Hausbergen</w:t>
      </w:r>
      <w:r w:rsidR="00415AA3">
        <w:rPr>
          <w:rFonts w:ascii="Arial Narrow" w:hAnsi="Arial Narrow" w:cs="Arial"/>
          <w:color w:val="000000" w:themeColor="text1"/>
          <w:sz w:val="21"/>
          <w:szCs w:val="21"/>
        </w:rPr>
        <w:t xml:space="preserve"> an und wollen neben Ski- und Schnee- auch Natur- und Panoramagenuss erleben.</w:t>
      </w:r>
    </w:p>
    <w:p w14:paraId="10ACD4AF" w14:textId="77777777" w:rsidR="00997ED8" w:rsidRDefault="00415AA3" w:rsidP="00997ED8">
      <w:pPr>
        <w:spacing w:line="260" w:lineRule="atLeast"/>
        <w:rPr>
          <w:rFonts w:ascii="Arial Narrow" w:hAnsi="Arial Narrow" w:cs="Arial"/>
          <w:color w:val="000000" w:themeColor="text1"/>
          <w:sz w:val="21"/>
          <w:szCs w:val="21"/>
        </w:rPr>
      </w:pPr>
      <w:r w:rsidRPr="00415AA3">
        <w:rPr>
          <w:rFonts w:ascii="Arial Narrow" w:hAnsi="Arial Narrow" w:cs="Arial"/>
          <w:b/>
          <w:bCs/>
          <w:color w:val="000000" w:themeColor="text1"/>
          <w:sz w:val="21"/>
          <w:szCs w:val="21"/>
        </w:rPr>
        <w:t>Bau- &amp; Investitionstätigkeiten</w:t>
      </w:r>
    </w:p>
    <w:p w14:paraId="57B38B88" w14:textId="08145FD3" w:rsidR="0077306B" w:rsidRDefault="00415AA3" w:rsidP="0093137A">
      <w:pPr>
        <w:spacing w:after="120" w:line="260" w:lineRule="atLeast"/>
        <w:rPr>
          <w:rFonts w:ascii="Arial Narrow" w:hAnsi="Arial Narrow" w:cs="Arial"/>
          <w:color w:val="000000" w:themeColor="text1"/>
          <w:sz w:val="21"/>
          <w:szCs w:val="21"/>
        </w:rPr>
      </w:pPr>
      <w:r>
        <w:rPr>
          <w:rFonts w:ascii="Arial Narrow" w:hAnsi="Arial Narrow" w:cs="Arial"/>
          <w:color w:val="000000" w:themeColor="text1"/>
          <w:sz w:val="21"/>
          <w:szCs w:val="21"/>
        </w:rPr>
        <w:t xml:space="preserve">Im Geschäftsjahr 2022/23 </w:t>
      </w:r>
      <w:r w:rsidR="00B86EDA">
        <w:rPr>
          <w:rFonts w:ascii="Arial Narrow" w:hAnsi="Arial Narrow" w:cs="Arial"/>
          <w:color w:val="000000" w:themeColor="text1"/>
          <w:sz w:val="21"/>
          <w:szCs w:val="21"/>
        </w:rPr>
        <w:t>hat die Gletscherbahnen Kaprun AG</w:t>
      </w:r>
    </w:p>
    <w:p w14:paraId="020932FE" w14:textId="1B16C252" w:rsidR="00415AA3" w:rsidRDefault="00415AA3" w:rsidP="00E74333">
      <w:pPr>
        <w:pStyle w:val="Listenabsatz"/>
        <w:numPr>
          <w:ilvl w:val="0"/>
          <w:numId w:val="35"/>
        </w:numPr>
        <w:autoSpaceDE w:val="0"/>
        <w:autoSpaceDN w:val="0"/>
        <w:adjustRightInd w:val="0"/>
        <w:spacing w:after="120"/>
        <w:ind w:left="397" w:hanging="170"/>
        <w:contextualSpacing w:val="0"/>
        <w:rPr>
          <w:rFonts w:ascii="Arial Narrow" w:hAnsi="Arial Narrow" w:cs="Arial"/>
          <w:color w:val="000000" w:themeColor="text1"/>
          <w:sz w:val="21"/>
          <w:szCs w:val="21"/>
        </w:rPr>
      </w:pPr>
      <w:r w:rsidRPr="00397EDA">
        <w:rPr>
          <w:rFonts w:ascii="Arial Narrow" w:hAnsi="Arial Narrow" w:cs="Arial"/>
          <w:color w:val="000000" w:themeColor="text1"/>
          <w:sz w:val="21"/>
          <w:szCs w:val="21"/>
        </w:rPr>
        <w:t xml:space="preserve">das Alpincenter auf 2.450 Metern </w:t>
      </w:r>
      <w:r w:rsidR="00DA48DC">
        <w:rPr>
          <w:rFonts w:ascii="Arial Narrow" w:hAnsi="Arial Narrow" w:cs="Arial"/>
          <w:color w:val="000000" w:themeColor="text1"/>
          <w:sz w:val="21"/>
          <w:szCs w:val="21"/>
        </w:rPr>
        <w:t xml:space="preserve">optisch </w:t>
      </w:r>
      <w:r w:rsidR="00397EDA" w:rsidRPr="00397EDA">
        <w:rPr>
          <w:rFonts w:ascii="Arial Narrow" w:hAnsi="Arial Narrow" w:cs="Arial"/>
          <w:color w:val="000000" w:themeColor="text1"/>
          <w:sz w:val="21"/>
          <w:szCs w:val="21"/>
        </w:rPr>
        <w:t>dem modernen alpinen Zeitgeist angepasst</w:t>
      </w:r>
      <w:r w:rsidR="001F744B">
        <w:rPr>
          <w:rFonts w:ascii="Arial Narrow" w:hAnsi="Arial Narrow" w:cs="Arial"/>
          <w:color w:val="000000" w:themeColor="text1"/>
          <w:sz w:val="21"/>
          <w:szCs w:val="21"/>
        </w:rPr>
        <w:t>.</w:t>
      </w:r>
      <w:r w:rsidR="00F13CDD">
        <w:rPr>
          <w:rFonts w:ascii="Arial Narrow" w:hAnsi="Arial Narrow" w:cs="Arial"/>
          <w:color w:val="000000" w:themeColor="text1"/>
          <w:sz w:val="21"/>
          <w:szCs w:val="21"/>
        </w:rPr>
        <w:t xml:space="preserve"> Durch eine neue Aufzugsanlage gestaltet sich der Zugang vom Erdgeschoss ins Restaurant im ersten Stock </w:t>
      </w:r>
      <w:r w:rsidR="00E07440">
        <w:rPr>
          <w:rFonts w:ascii="Arial Narrow" w:hAnsi="Arial Narrow" w:cs="Arial"/>
          <w:color w:val="000000" w:themeColor="text1"/>
          <w:sz w:val="21"/>
          <w:szCs w:val="21"/>
        </w:rPr>
        <w:t xml:space="preserve">nun </w:t>
      </w:r>
      <w:r w:rsidR="00F13CDD">
        <w:rPr>
          <w:rFonts w:ascii="Arial Narrow" w:hAnsi="Arial Narrow" w:cs="Arial"/>
          <w:color w:val="000000" w:themeColor="text1"/>
          <w:sz w:val="21"/>
          <w:szCs w:val="21"/>
        </w:rPr>
        <w:t>barrierefrei.</w:t>
      </w:r>
    </w:p>
    <w:p w14:paraId="5458A3E3" w14:textId="1B084EA8" w:rsidR="001F744B" w:rsidRDefault="001F744B" w:rsidP="00E74333">
      <w:pPr>
        <w:pStyle w:val="Listenabsatz"/>
        <w:numPr>
          <w:ilvl w:val="0"/>
          <w:numId w:val="35"/>
        </w:numPr>
        <w:autoSpaceDE w:val="0"/>
        <w:autoSpaceDN w:val="0"/>
        <w:adjustRightInd w:val="0"/>
        <w:spacing w:after="120"/>
        <w:ind w:left="397" w:hanging="170"/>
        <w:contextualSpacing w:val="0"/>
        <w:rPr>
          <w:rFonts w:ascii="Arial Narrow" w:hAnsi="Arial Narrow" w:cs="Arial"/>
          <w:color w:val="000000" w:themeColor="text1"/>
          <w:sz w:val="21"/>
          <w:szCs w:val="21"/>
        </w:rPr>
      </w:pPr>
      <w:r>
        <w:rPr>
          <w:rFonts w:ascii="Arial Narrow" w:hAnsi="Arial Narrow" w:cs="Arial"/>
          <w:color w:val="000000" w:themeColor="text1"/>
          <w:sz w:val="21"/>
          <w:szCs w:val="21"/>
        </w:rPr>
        <w:t xml:space="preserve">die Skyline Bar im Alpincenter neu gebaut. </w:t>
      </w:r>
      <w:r w:rsidR="00F13CDD">
        <w:rPr>
          <w:rFonts w:ascii="Arial Narrow" w:hAnsi="Arial Narrow" w:cs="Arial"/>
          <w:color w:val="000000" w:themeColor="text1"/>
          <w:sz w:val="21"/>
          <w:szCs w:val="21"/>
        </w:rPr>
        <w:t xml:space="preserve">Panoramafenster mit Blick auf die umgebende </w:t>
      </w:r>
      <w:r w:rsidR="00E07440">
        <w:rPr>
          <w:rFonts w:ascii="Arial Narrow" w:hAnsi="Arial Narrow" w:cs="Arial"/>
          <w:color w:val="000000" w:themeColor="text1"/>
          <w:sz w:val="21"/>
          <w:szCs w:val="21"/>
        </w:rPr>
        <w:t>Bergwelt</w:t>
      </w:r>
      <w:r w:rsidR="00F13CDD">
        <w:rPr>
          <w:rFonts w:ascii="Arial Narrow" w:hAnsi="Arial Narrow" w:cs="Arial"/>
          <w:color w:val="000000" w:themeColor="text1"/>
          <w:sz w:val="21"/>
          <w:szCs w:val="21"/>
        </w:rPr>
        <w:t xml:space="preserve"> </w:t>
      </w:r>
      <w:r w:rsidR="00B86EDA">
        <w:rPr>
          <w:rFonts w:ascii="Arial Narrow" w:hAnsi="Arial Narrow" w:cs="Arial"/>
          <w:color w:val="000000" w:themeColor="text1"/>
          <w:sz w:val="21"/>
          <w:szCs w:val="21"/>
        </w:rPr>
        <w:t>in Kombination mit</w:t>
      </w:r>
      <w:r w:rsidR="00F13CDD">
        <w:rPr>
          <w:rFonts w:ascii="Arial Narrow" w:hAnsi="Arial Narrow" w:cs="Arial"/>
          <w:color w:val="000000" w:themeColor="text1"/>
          <w:sz w:val="21"/>
          <w:szCs w:val="21"/>
        </w:rPr>
        <w:t xml:space="preserve"> a</w:t>
      </w:r>
      <w:r w:rsidRPr="001F744B">
        <w:rPr>
          <w:rFonts w:ascii="Arial Narrow" w:hAnsi="Arial Narrow" w:cs="Arial"/>
          <w:color w:val="000000" w:themeColor="text1"/>
          <w:sz w:val="21"/>
          <w:szCs w:val="21"/>
        </w:rPr>
        <w:t>usgewählte</w:t>
      </w:r>
      <w:r w:rsidR="00B86EDA">
        <w:rPr>
          <w:rFonts w:ascii="Arial Narrow" w:hAnsi="Arial Narrow" w:cs="Arial"/>
          <w:color w:val="000000" w:themeColor="text1"/>
          <w:sz w:val="21"/>
          <w:szCs w:val="21"/>
        </w:rPr>
        <w:t>n</w:t>
      </w:r>
      <w:r>
        <w:rPr>
          <w:rFonts w:ascii="Arial Narrow" w:hAnsi="Arial Narrow" w:cs="Arial"/>
          <w:color w:val="000000" w:themeColor="text1"/>
          <w:sz w:val="21"/>
          <w:szCs w:val="21"/>
        </w:rPr>
        <w:t xml:space="preserve"> </w:t>
      </w:r>
      <w:r w:rsidRPr="001F744B">
        <w:rPr>
          <w:rFonts w:ascii="Arial Narrow" w:hAnsi="Arial Narrow" w:cs="Arial"/>
          <w:color w:val="000000" w:themeColor="text1"/>
          <w:sz w:val="21"/>
          <w:szCs w:val="21"/>
        </w:rPr>
        <w:t>Baumaterialien wie Rauriser</w:t>
      </w:r>
      <w:r>
        <w:rPr>
          <w:rFonts w:ascii="Arial Narrow" w:hAnsi="Arial Narrow" w:cs="Arial"/>
          <w:color w:val="000000" w:themeColor="text1"/>
          <w:sz w:val="21"/>
          <w:szCs w:val="21"/>
        </w:rPr>
        <w:t xml:space="preserve"> </w:t>
      </w:r>
      <w:r w:rsidRPr="001F744B">
        <w:rPr>
          <w:rFonts w:ascii="Arial Narrow" w:hAnsi="Arial Narrow" w:cs="Arial"/>
          <w:color w:val="000000" w:themeColor="text1"/>
          <w:sz w:val="21"/>
          <w:szCs w:val="21"/>
        </w:rPr>
        <w:t>Naturstein</w:t>
      </w:r>
      <w:r>
        <w:rPr>
          <w:rFonts w:ascii="Arial Narrow" w:hAnsi="Arial Narrow" w:cs="Arial"/>
          <w:color w:val="000000" w:themeColor="text1"/>
          <w:sz w:val="21"/>
          <w:szCs w:val="21"/>
        </w:rPr>
        <w:t xml:space="preserve"> </w:t>
      </w:r>
      <w:r w:rsidR="00B86EDA">
        <w:rPr>
          <w:rFonts w:ascii="Arial Narrow" w:hAnsi="Arial Narrow" w:cs="Arial"/>
          <w:color w:val="000000" w:themeColor="text1"/>
          <w:sz w:val="21"/>
          <w:szCs w:val="21"/>
        </w:rPr>
        <w:t xml:space="preserve">und einem kreativen </w:t>
      </w:r>
      <w:r w:rsidRPr="001F744B">
        <w:rPr>
          <w:rFonts w:ascii="Arial Narrow" w:hAnsi="Arial Narrow" w:cs="Arial"/>
          <w:color w:val="000000" w:themeColor="text1"/>
          <w:sz w:val="21"/>
          <w:szCs w:val="21"/>
        </w:rPr>
        <w:t>Lichtkonzept schaffen eine</w:t>
      </w:r>
      <w:r>
        <w:rPr>
          <w:rFonts w:ascii="Arial Narrow" w:hAnsi="Arial Narrow" w:cs="Arial"/>
          <w:color w:val="000000" w:themeColor="text1"/>
          <w:sz w:val="21"/>
          <w:szCs w:val="21"/>
        </w:rPr>
        <w:t xml:space="preserve"> </w:t>
      </w:r>
      <w:r w:rsidRPr="001F744B">
        <w:rPr>
          <w:rFonts w:ascii="Arial Narrow" w:hAnsi="Arial Narrow" w:cs="Arial"/>
          <w:color w:val="000000" w:themeColor="text1"/>
          <w:sz w:val="21"/>
          <w:szCs w:val="21"/>
        </w:rPr>
        <w:t>edle Atmosphäre.</w:t>
      </w:r>
    </w:p>
    <w:p w14:paraId="703300EE" w14:textId="4DBED27F" w:rsidR="001F744B" w:rsidRDefault="00B86EDA" w:rsidP="00E74333">
      <w:pPr>
        <w:pStyle w:val="Listenabsatz"/>
        <w:numPr>
          <w:ilvl w:val="0"/>
          <w:numId w:val="35"/>
        </w:numPr>
        <w:autoSpaceDE w:val="0"/>
        <w:autoSpaceDN w:val="0"/>
        <w:adjustRightInd w:val="0"/>
        <w:spacing w:after="120"/>
        <w:ind w:left="397" w:hanging="170"/>
        <w:contextualSpacing w:val="0"/>
        <w:rPr>
          <w:rFonts w:ascii="Arial Narrow" w:hAnsi="Arial Narrow" w:cs="Arial"/>
          <w:color w:val="000000" w:themeColor="text1"/>
          <w:sz w:val="21"/>
          <w:szCs w:val="21"/>
        </w:rPr>
      </w:pPr>
      <w:r>
        <w:rPr>
          <w:rFonts w:ascii="Arial Narrow" w:hAnsi="Arial Narrow" w:cs="Arial"/>
          <w:color w:val="000000" w:themeColor="text1"/>
          <w:sz w:val="21"/>
          <w:szCs w:val="21"/>
        </w:rPr>
        <w:t xml:space="preserve">das neue Mitarbeiterwohnhaus „Kitz Camp“ </w:t>
      </w:r>
      <w:r w:rsidR="00E74333">
        <w:rPr>
          <w:rFonts w:ascii="Arial Narrow" w:hAnsi="Arial Narrow" w:cs="Arial"/>
          <w:color w:val="000000" w:themeColor="text1"/>
          <w:sz w:val="21"/>
          <w:szCs w:val="21"/>
        </w:rPr>
        <w:t xml:space="preserve">in Kaprun </w:t>
      </w:r>
      <w:r>
        <w:rPr>
          <w:rFonts w:ascii="Arial Narrow" w:hAnsi="Arial Narrow" w:cs="Arial"/>
          <w:color w:val="000000" w:themeColor="text1"/>
          <w:sz w:val="21"/>
          <w:szCs w:val="21"/>
        </w:rPr>
        <w:t>errichtet.</w:t>
      </w:r>
      <w:r w:rsidR="00CE4949">
        <w:rPr>
          <w:rFonts w:ascii="Arial Narrow" w:hAnsi="Arial Narrow" w:cs="Arial"/>
          <w:color w:val="000000" w:themeColor="text1"/>
          <w:sz w:val="21"/>
          <w:szCs w:val="21"/>
        </w:rPr>
        <w:t xml:space="preserve"> Auf dem 700 Quadratmeter großen Grundstück bieten 14 Kleinwohnungen Saisonkräften ansprechenden Wohnraum auf Zeit.</w:t>
      </w:r>
    </w:p>
    <w:p w14:paraId="1B624D61" w14:textId="74D11D92" w:rsidR="00397EDA" w:rsidRPr="000F3039" w:rsidRDefault="00C634F5" w:rsidP="00D05157">
      <w:pPr>
        <w:pStyle w:val="Listenabsatz"/>
        <w:numPr>
          <w:ilvl w:val="0"/>
          <w:numId w:val="35"/>
        </w:numPr>
        <w:autoSpaceDE w:val="0"/>
        <w:autoSpaceDN w:val="0"/>
        <w:adjustRightInd w:val="0"/>
        <w:spacing w:after="360"/>
        <w:ind w:left="397" w:hanging="170"/>
        <w:rPr>
          <w:rFonts w:ascii="Arial Narrow" w:hAnsi="Arial Narrow" w:cs="Arial"/>
          <w:color w:val="000000" w:themeColor="text1"/>
          <w:sz w:val="21"/>
          <w:szCs w:val="21"/>
        </w:rPr>
      </w:pPr>
      <w:r>
        <w:rPr>
          <w:rFonts w:ascii="Arial Narrow" w:hAnsi="Arial Narrow" w:cs="Arial"/>
          <w:color w:val="000000" w:themeColor="text1"/>
          <w:sz w:val="21"/>
          <w:szCs w:val="21"/>
        </w:rPr>
        <w:t xml:space="preserve">einen zweiten Maisilift am Maiskogel installiert. Die neue Schleppliftanlage </w:t>
      </w:r>
      <w:r w:rsidR="001F165D">
        <w:rPr>
          <w:rFonts w:ascii="Arial Narrow" w:hAnsi="Arial Narrow" w:cs="Arial"/>
          <w:color w:val="000000" w:themeColor="text1"/>
          <w:sz w:val="21"/>
          <w:szCs w:val="21"/>
        </w:rPr>
        <w:t xml:space="preserve">hat </w:t>
      </w:r>
      <w:r>
        <w:rPr>
          <w:rFonts w:ascii="Arial Narrow" w:hAnsi="Arial Narrow" w:cs="Arial"/>
          <w:color w:val="000000" w:themeColor="text1"/>
          <w:sz w:val="21"/>
          <w:szCs w:val="21"/>
        </w:rPr>
        <w:t xml:space="preserve">die Förderleistung am beliebten Anfängerbereich </w:t>
      </w:r>
      <w:r w:rsidR="001F165D">
        <w:rPr>
          <w:rFonts w:ascii="Arial Narrow" w:hAnsi="Arial Narrow" w:cs="Arial"/>
          <w:color w:val="000000" w:themeColor="text1"/>
          <w:sz w:val="21"/>
          <w:szCs w:val="21"/>
        </w:rPr>
        <w:t xml:space="preserve">verdoppelt </w:t>
      </w:r>
      <w:r>
        <w:rPr>
          <w:rFonts w:ascii="Arial Narrow" w:hAnsi="Arial Narrow" w:cs="Arial"/>
          <w:color w:val="000000" w:themeColor="text1"/>
          <w:sz w:val="21"/>
          <w:szCs w:val="21"/>
        </w:rPr>
        <w:t>und das Angebot für den Skischulunterricht wesentlich</w:t>
      </w:r>
      <w:r w:rsidR="001F165D" w:rsidRPr="001F165D">
        <w:rPr>
          <w:rFonts w:ascii="Arial Narrow" w:hAnsi="Arial Narrow" w:cs="Arial"/>
          <w:color w:val="000000" w:themeColor="text1"/>
          <w:sz w:val="21"/>
          <w:szCs w:val="21"/>
        </w:rPr>
        <w:t xml:space="preserve"> </w:t>
      </w:r>
      <w:r w:rsidR="001F165D">
        <w:rPr>
          <w:rFonts w:ascii="Arial Narrow" w:hAnsi="Arial Narrow" w:cs="Arial"/>
          <w:color w:val="000000" w:themeColor="text1"/>
          <w:sz w:val="21"/>
          <w:szCs w:val="21"/>
        </w:rPr>
        <w:t>verbessert</w:t>
      </w:r>
      <w:r>
        <w:rPr>
          <w:rFonts w:ascii="Arial Narrow" w:hAnsi="Arial Narrow" w:cs="Arial"/>
          <w:color w:val="000000" w:themeColor="text1"/>
          <w:sz w:val="21"/>
          <w:szCs w:val="21"/>
        </w:rPr>
        <w:t>.</w:t>
      </w:r>
    </w:p>
    <w:p w14:paraId="47F6A803" w14:textId="77777777" w:rsidR="0048128E" w:rsidRDefault="008E3F2F" w:rsidP="00153661">
      <w:pPr>
        <w:spacing w:line="260" w:lineRule="atLeast"/>
        <w:rPr>
          <w:rFonts w:ascii="Arial Narrow" w:hAnsi="Arial Narrow" w:cs="Arial"/>
          <w:b/>
          <w:bCs/>
          <w:color w:val="000000" w:themeColor="text1"/>
          <w:sz w:val="21"/>
          <w:szCs w:val="21"/>
          <w:lang w:val="de-AT"/>
        </w:rPr>
      </w:pPr>
      <w:r w:rsidRPr="00124B11">
        <w:rPr>
          <w:rFonts w:ascii="Arial Narrow" w:hAnsi="Arial Narrow" w:cs="Arial"/>
          <w:b/>
          <w:bCs/>
          <w:color w:val="000000" w:themeColor="text1"/>
          <w:sz w:val="21"/>
          <w:szCs w:val="21"/>
          <w:lang w:val="de-AT"/>
        </w:rPr>
        <w:t>Nachhaltigkeit</w:t>
      </w:r>
      <w:r w:rsidR="0048128E">
        <w:rPr>
          <w:rFonts w:ascii="Arial Narrow" w:hAnsi="Arial Narrow" w:cs="Arial"/>
          <w:b/>
          <w:bCs/>
          <w:color w:val="000000" w:themeColor="text1"/>
          <w:sz w:val="21"/>
          <w:szCs w:val="21"/>
          <w:lang w:val="de-AT"/>
        </w:rPr>
        <w:t xml:space="preserve"> &amp; Energieeffizienz</w:t>
      </w:r>
    </w:p>
    <w:p w14:paraId="15283B63" w14:textId="61EE37D4" w:rsidR="00E47104" w:rsidRPr="00124B11" w:rsidRDefault="00E47104" w:rsidP="0093137A">
      <w:pPr>
        <w:spacing w:after="120" w:line="260" w:lineRule="atLeast"/>
        <w:rPr>
          <w:rFonts w:ascii="Arial Narrow" w:hAnsi="Arial Narrow" w:cs="Arial"/>
          <w:color w:val="000000" w:themeColor="text1"/>
          <w:sz w:val="21"/>
          <w:szCs w:val="21"/>
          <w:lang w:val="de-AT"/>
        </w:rPr>
      </w:pPr>
      <w:r w:rsidRPr="00124B11">
        <w:rPr>
          <w:rFonts w:ascii="Arial Narrow" w:hAnsi="Arial Narrow" w:cs="Arial"/>
          <w:color w:val="000000" w:themeColor="text1"/>
          <w:sz w:val="21"/>
          <w:szCs w:val="21"/>
          <w:lang w:val="de-AT"/>
        </w:rPr>
        <w:t>Im Geschäftsjahr 202</w:t>
      </w:r>
      <w:r w:rsidR="00C012FE" w:rsidRPr="00124B11">
        <w:rPr>
          <w:rFonts w:ascii="Arial Narrow" w:hAnsi="Arial Narrow" w:cs="Arial"/>
          <w:color w:val="000000" w:themeColor="text1"/>
          <w:sz w:val="21"/>
          <w:szCs w:val="21"/>
          <w:lang w:val="de-AT"/>
        </w:rPr>
        <w:t>2</w:t>
      </w:r>
      <w:r w:rsidRPr="00124B11">
        <w:rPr>
          <w:rFonts w:ascii="Arial Narrow" w:hAnsi="Arial Narrow" w:cs="Arial"/>
          <w:color w:val="000000" w:themeColor="text1"/>
          <w:sz w:val="21"/>
          <w:szCs w:val="21"/>
          <w:lang w:val="de-AT"/>
        </w:rPr>
        <w:t>/2</w:t>
      </w:r>
      <w:r w:rsidR="00C012FE" w:rsidRPr="00124B11">
        <w:rPr>
          <w:rFonts w:ascii="Arial Narrow" w:hAnsi="Arial Narrow" w:cs="Arial"/>
          <w:color w:val="000000" w:themeColor="text1"/>
          <w:sz w:val="21"/>
          <w:szCs w:val="21"/>
          <w:lang w:val="de-AT"/>
        </w:rPr>
        <w:t>3</w:t>
      </w:r>
      <w:r w:rsidR="0048128E">
        <w:rPr>
          <w:rFonts w:ascii="Arial Narrow" w:hAnsi="Arial Narrow" w:cs="Arial"/>
          <w:color w:val="000000" w:themeColor="text1"/>
          <w:sz w:val="21"/>
          <w:szCs w:val="21"/>
          <w:lang w:val="de-AT"/>
        </w:rPr>
        <w:t xml:space="preserve"> hat die Gletscherbahnen Kaprun AG</w:t>
      </w:r>
    </w:p>
    <w:p w14:paraId="00D931CB" w14:textId="5B781ADF" w:rsidR="00E47104" w:rsidRPr="00124B11" w:rsidRDefault="005B18E0" w:rsidP="00E74333">
      <w:pPr>
        <w:pStyle w:val="Listenabsatz"/>
        <w:numPr>
          <w:ilvl w:val="0"/>
          <w:numId w:val="33"/>
        </w:numPr>
        <w:spacing w:after="120" w:line="260" w:lineRule="atLeast"/>
        <w:ind w:left="397" w:hanging="170"/>
        <w:contextualSpacing w:val="0"/>
        <w:rPr>
          <w:rFonts w:ascii="Arial Narrow" w:hAnsi="Arial Narrow" w:cs="Arial"/>
          <w:color w:val="000000" w:themeColor="text1"/>
          <w:sz w:val="21"/>
          <w:szCs w:val="21"/>
          <w:lang w:val="de-AT"/>
        </w:rPr>
      </w:pPr>
      <w:r>
        <w:rPr>
          <w:rFonts w:ascii="Arial Narrow" w:hAnsi="Arial Narrow" w:cs="Arial"/>
          <w:color w:val="000000" w:themeColor="text1"/>
          <w:sz w:val="21"/>
          <w:szCs w:val="21"/>
          <w:lang w:val="de-AT"/>
        </w:rPr>
        <w:t>ihre Photovoltaikanlagen um eine Fläche von rund 1.500 m² erweitert.</w:t>
      </w:r>
      <w:r w:rsidR="007533F2">
        <w:rPr>
          <w:rFonts w:ascii="Arial Narrow" w:hAnsi="Arial Narrow" w:cs="Arial"/>
          <w:color w:val="000000" w:themeColor="text1"/>
          <w:sz w:val="21"/>
          <w:szCs w:val="21"/>
          <w:lang w:val="de-AT"/>
        </w:rPr>
        <w:t xml:space="preserve"> </w:t>
      </w:r>
      <w:r>
        <w:rPr>
          <w:rFonts w:ascii="Arial Narrow" w:hAnsi="Arial Narrow" w:cs="Arial"/>
          <w:color w:val="000000" w:themeColor="text1"/>
          <w:sz w:val="21"/>
          <w:szCs w:val="21"/>
          <w:lang w:val="de-AT"/>
        </w:rPr>
        <w:t xml:space="preserve">Mit einer Spitzenleistung von 390 Kilowattpeak lassen </w:t>
      </w:r>
      <w:r w:rsidR="00037486">
        <w:rPr>
          <w:rFonts w:ascii="Arial Narrow" w:hAnsi="Arial Narrow" w:cs="Arial"/>
          <w:color w:val="000000" w:themeColor="text1"/>
          <w:sz w:val="21"/>
          <w:szCs w:val="21"/>
          <w:lang w:val="de-AT"/>
        </w:rPr>
        <w:t>alle PV-Anlagen</w:t>
      </w:r>
      <w:r>
        <w:rPr>
          <w:rFonts w:ascii="Arial Narrow" w:hAnsi="Arial Narrow" w:cs="Arial"/>
          <w:color w:val="000000" w:themeColor="text1"/>
          <w:sz w:val="21"/>
          <w:szCs w:val="21"/>
          <w:lang w:val="de-AT"/>
        </w:rPr>
        <w:t xml:space="preserve"> eine jährliche Produktionsleistung von ca. 400.000</w:t>
      </w:r>
      <w:r w:rsidR="00650523">
        <w:rPr>
          <w:rFonts w:ascii="Arial Narrow" w:hAnsi="Arial Narrow" w:cs="Arial"/>
          <w:color w:val="000000" w:themeColor="text1"/>
          <w:sz w:val="21"/>
          <w:szCs w:val="21"/>
          <w:lang w:val="de-AT"/>
        </w:rPr>
        <w:t> kWh</w:t>
      </w:r>
      <w:r>
        <w:rPr>
          <w:rFonts w:ascii="Arial Narrow" w:hAnsi="Arial Narrow" w:cs="Arial"/>
          <w:color w:val="000000" w:themeColor="text1"/>
          <w:sz w:val="21"/>
          <w:szCs w:val="21"/>
          <w:lang w:val="de-AT"/>
        </w:rPr>
        <w:t xml:space="preserve"> erwarten. </w:t>
      </w:r>
    </w:p>
    <w:p w14:paraId="62F050D2" w14:textId="68BD2E56" w:rsidR="00210BD7" w:rsidRDefault="00037486" w:rsidP="00E74333">
      <w:pPr>
        <w:pStyle w:val="Listenabsatz"/>
        <w:numPr>
          <w:ilvl w:val="0"/>
          <w:numId w:val="33"/>
        </w:numPr>
        <w:spacing w:after="120" w:line="260" w:lineRule="atLeast"/>
        <w:ind w:left="397" w:hanging="170"/>
        <w:contextualSpacing w:val="0"/>
        <w:rPr>
          <w:rFonts w:ascii="Arial Narrow" w:hAnsi="Arial Narrow" w:cs="Arial"/>
          <w:color w:val="000000" w:themeColor="text1"/>
          <w:sz w:val="21"/>
          <w:szCs w:val="21"/>
          <w:lang w:val="de-AT"/>
        </w:rPr>
      </w:pPr>
      <w:r>
        <w:rPr>
          <w:rFonts w:ascii="Arial Narrow" w:hAnsi="Arial Narrow" w:cs="Arial"/>
          <w:color w:val="000000" w:themeColor="text1"/>
          <w:sz w:val="21"/>
          <w:szCs w:val="21"/>
          <w:lang w:val="de-AT"/>
        </w:rPr>
        <w:t xml:space="preserve">den Betrieb </w:t>
      </w:r>
      <w:r w:rsidR="005B18E0">
        <w:rPr>
          <w:rFonts w:ascii="Arial Narrow" w:hAnsi="Arial Narrow" w:cs="Arial"/>
          <w:color w:val="000000" w:themeColor="text1"/>
          <w:sz w:val="21"/>
          <w:szCs w:val="21"/>
          <w:lang w:val="de-AT"/>
        </w:rPr>
        <w:t>alle</w:t>
      </w:r>
      <w:r>
        <w:rPr>
          <w:rFonts w:ascii="Arial Narrow" w:hAnsi="Arial Narrow" w:cs="Arial"/>
          <w:color w:val="000000" w:themeColor="text1"/>
          <w:sz w:val="21"/>
          <w:szCs w:val="21"/>
          <w:lang w:val="de-AT"/>
        </w:rPr>
        <w:t>r</w:t>
      </w:r>
      <w:r w:rsidR="005B18E0">
        <w:rPr>
          <w:rFonts w:ascii="Arial Narrow" w:hAnsi="Arial Narrow" w:cs="Arial"/>
          <w:color w:val="000000" w:themeColor="text1"/>
          <w:sz w:val="21"/>
          <w:szCs w:val="21"/>
          <w:lang w:val="de-AT"/>
        </w:rPr>
        <w:t xml:space="preserve"> firmeneigenen Pistengeräte, </w:t>
      </w:r>
      <w:r w:rsidR="004C12C5">
        <w:rPr>
          <w:rFonts w:ascii="Arial Narrow" w:hAnsi="Arial Narrow" w:cs="Arial"/>
          <w:color w:val="000000" w:themeColor="text1"/>
          <w:sz w:val="21"/>
          <w:szCs w:val="21"/>
          <w:lang w:val="de-AT"/>
        </w:rPr>
        <w:t>Bau</w:t>
      </w:r>
      <w:r w:rsidR="005B18E0">
        <w:rPr>
          <w:rFonts w:ascii="Arial Narrow" w:hAnsi="Arial Narrow" w:cs="Arial"/>
          <w:color w:val="000000" w:themeColor="text1"/>
          <w:sz w:val="21"/>
          <w:szCs w:val="21"/>
          <w:lang w:val="de-AT"/>
        </w:rPr>
        <w:t>maschinen und Kfz auf den fossilfreien HVO100-Kraftstoff umgestellt</w:t>
      </w:r>
      <w:r>
        <w:rPr>
          <w:rFonts w:ascii="Arial Narrow" w:hAnsi="Arial Narrow" w:cs="Arial"/>
          <w:color w:val="000000" w:themeColor="text1"/>
          <w:sz w:val="21"/>
          <w:szCs w:val="21"/>
          <w:lang w:val="de-AT"/>
        </w:rPr>
        <w:t xml:space="preserve"> und damit</w:t>
      </w:r>
      <w:r w:rsidR="005B18E0" w:rsidRPr="00037486">
        <w:rPr>
          <w:rFonts w:ascii="Arial Narrow" w:hAnsi="Arial Narrow" w:cs="Arial"/>
          <w:color w:val="000000" w:themeColor="text1"/>
          <w:sz w:val="21"/>
          <w:szCs w:val="21"/>
          <w:lang w:val="de-AT"/>
        </w:rPr>
        <w:t xml:space="preserve"> </w:t>
      </w:r>
      <w:r>
        <w:rPr>
          <w:rFonts w:ascii="Arial Narrow" w:hAnsi="Arial Narrow" w:cs="Arial"/>
          <w:color w:val="000000" w:themeColor="text1"/>
          <w:sz w:val="21"/>
          <w:szCs w:val="21"/>
          <w:lang w:val="de-AT"/>
        </w:rPr>
        <w:t>d</w:t>
      </w:r>
      <w:r w:rsidR="005B18E0" w:rsidRPr="00037486">
        <w:rPr>
          <w:rFonts w:ascii="Arial Narrow" w:hAnsi="Arial Narrow" w:cs="Arial"/>
          <w:color w:val="000000" w:themeColor="text1"/>
          <w:sz w:val="21"/>
          <w:szCs w:val="21"/>
          <w:lang w:val="de-AT"/>
        </w:rPr>
        <w:t>ie CO</w:t>
      </w:r>
      <w:r w:rsidR="005B18E0" w:rsidRPr="00037486">
        <w:rPr>
          <w:rFonts w:ascii="Arial Narrow" w:hAnsi="Arial Narrow" w:cs="Arial"/>
          <w:color w:val="000000" w:themeColor="text1"/>
          <w:sz w:val="21"/>
          <w:szCs w:val="21"/>
          <w:vertAlign w:val="subscript"/>
          <w:lang w:val="de-AT"/>
        </w:rPr>
        <w:t>2</w:t>
      </w:r>
      <w:r w:rsidR="005B18E0" w:rsidRPr="00037486">
        <w:rPr>
          <w:rFonts w:ascii="Arial Narrow" w:hAnsi="Arial Narrow" w:cs="Arial"/>
          <w:color w:val="000000" w:themeColor="text1"/>
          <w:sz w:val="21"/>
          <w:szCs w:val="21"/>
          <w:lang w:val="de-AT"/>
        </w:rPr>
        <w:t xml:space="preserve">-Emissionen um 90 Prozent </w:t>
      </w:r>
      <w:r w:rsidR="00A63761" w:rsidRPr="00037486">
        <w:rPr>
          <w:rFonts w:ascii="Arial Narrow" w:hAnsi="Arial Narrow" w:cs="Arial"/>
          <w:color w:val="000000" w:themeColor="text1"/>
          <w:sz w:val="21"/>
          <w:szCs w:val="21"/>
          <w:lang w:val="de-AT"/>
        </w:rPr>
        <w:t>bzw. 1.300 Tonnen im Jahr reduziert</w:t>
      </w:r>
      <w:r>
        <w:rPr>
          <w:rFonts w:ascii="Arial Narrow" w:hAnsi="Arial Narrow" w:cs="Arial"/>
          <w:color w:val="000000" w:themeColor="text1"/>
          <w:sz w:val="21"/>
          <w:szCs w:val="21"/>
          <w:lang w:val="de-AT"/>
        </w:rPr>
        <w:t>.</w:t>
      </w:r>
    </w:p>
    <w:p w14:paraId="446BCBB4" w14:textId="01CF5421" w:rsidR="00A20EF4" w:rsidRDefault="00210BD7" w:rsidP="00E74333">
      <w:pPr>
        <w:pStyle w:val="Listenabsatz"/>
        <w:numPr>
          <w:ilvl w:val="0"/>
          <w:numId w:val="33"/>
        </w:numPr>
        <w:spacing w:after="120" w:line="260" w:lineRule="atLeast"/>
        <w:ind w:left="397" w:hanging="170"/>
        <w:contextualSpacing w:val="0"/>
        <w:rPr>
          <w:rFonts w:ascii="Arial Narrow" w:hAnsi="Arial Narrow" w:cs="Arial"/>
          <w:color w:val="000000" w:themeColor="text1"/>
          <w:sz w:val="21"/>
          <w:szCs w:val="21"/>
          <w:lang w:val="de-AT"/>
        </w:rPr>
      </w:pPr>
      <w:r>
        <w:rPr>
          <w:rFonts w:ascii="Arial Narrow" w:hAnsi="Arial Narrow" w:cs="Arial"/>
          <w:color w:val="000000" w:themeColor="text1"/>
          <w:sz w:val="21"/>
          <w:szCs w:val="21"/>
          <w:lang w:val="de-AT"/>
        </w:rPr>
        <w:t>alle Fahrgemeinschaftsbusse für Mitarbeiter:innen auf E-Antrieb umgestellt sowie die erforderliche Ladeinfrastruktur im Bereich der Talstation geschaffen.</w:t>
      </w:r>
    </w:p>
    <w:p w14:paraId="7E80C35F" w14:textId="7C612790" w:rsidR="00210BD7" w:rsidRDefault="00210BD7" w:rsidP="00E74333">
      <w:pPr>
        <w:pStyle w:val="Listenabsatz"/>
        <w:numPr>
          <w:ilvl w:val="0"/>
          <w:numId w:val="33"/>
        </w:numPr>
        <w:spacing w:after="120" w:line="260" w:lineRule="atLeast"/>
        <w:ind w:left="397" w:hanging="170"/>
        <w:contextualSpacing w:val="0"/>
        <w:rPr>
          <w:rFonts w:ascii="Arial Narrow" w:hAnsi="Arial Narrow" w:cs="Arial"/>
          <w:color w:val="000000" w:themeColor="text1"/>
          <w:sz w:val="21"/>
          <w:szCs w:val="21"/>
          <w:lang w:val="de-AT"/>
        </w:rPr>
      </w:pPr>
      <w:r>
        <w:rPr>
          <w:rFonts w:ascii="Arial Narrow" w:hAnsi="Arial Narrow" w:cs="Arial"/>
          <w:color w:val="000000" w:themeColor="text1"/>
          <w:sz w:val="21"/>
          <w:szCs w:val="21"/>
          <w:lang w:val="de-AT"/>
        </w:rPr>
        <w:t>die Gastherme beim Mitarbeiterwohnhaus „Team Camp“ gegen eine Wärmepumpenanlage mit Tiefenbohrung getauscht, wodurch nun alle firmeneigenen Anlagen und Betriebsgebäude fossilfrei beheizt werden.</w:t>
      </w:r>
    </w:p>
    <w:p w14:paraId="13B53CF6" w14:textId="6F191E92" w:rsidR="00A11230" w:rsidRDefault="00A11230" w:rsidP="0093137A">
      <w:pPr>
        <w:spacing w:after="120" w:line="260" w:lineRule="atLeast"/>
        <w:rPr>
          <w:rFonts w:ascii="Arial Narrow" w:hAnsi="Arial Narrow" w:cs="Arial"/>
          <w:color w:val="000000" w:themeColor="text1"/>
          <w:sz w:val="21"/>
          <w:szCs w:val="21"/>
          <w:lang w:val="de-AT"/>
        </w:rPr>
      </w:pPr>
      <w:r>
        <w:rPr>
          <w:rFonts w:ascii="Arial Narrow" w:hAnsi="Arial Narrow" w:cs="Arial"/>
          <w:color w:val="000000" w:themeColor="text1"/>
          <w:sz w:val="21"/>
          <w:szCs w:val="21"/>
          <w:lang w:val="de-AT"/>
        </w:rPr>
        <w:t>Die eigene Stromerzeugung und Energiegewinnung aus erneuerbaren Energiequellen</w:t>
      </w:r>
      <w:r w:rsidR="001857FC">
        <w:rPr>
          <w:rFonts w:ascii="Arial Narrow" w:hAnsi="Arial Narrow" w:cs="Arial"/>
          <w:color w:val="000000" w:themeColor="text1"/>
          <w:sz w:val="21"/>
          <w:szCs w:val="21"/>
          <w:lang w:val="de-AT"/>
        </w:rPr>
        <w:t xml:space="preserve"> –</w:t>
      </w:r>
      <w:r>
        <w:rPr>
          <w:rFonts w:ascii="Arial Narrow" w:hAnsi="Arial Narrow" w:cs="Arial"/>
          <w:color w:val="000000" w:themeColor="text1"/>
          <w:sz w:val="21"/>
          <w:szCs w:val="21"/>
          <w:lang w:val="de-AT"/>
        </w:rPr>
        <w:t xml:space="preserve"> nämlich Sonnenergie, Wasserkraft, Erdwärme und der Energierückgewinnung von Antriebsmotoren diverser Anlagen, beträgt jährlich rund 2.200.000 kWh.</w:t>
      </w:r>
    </w:p>
    <w:p w14:paraId="25C00337" w14:textId="77777777" w:rsidR="00F20208" w:rsidRDefault="00A11230" w:rsidP="00210BD7">
      <w:pPr>
        <w:spacing w:line="260" w:lineRule="atLeast"/>
        <w:rPr>
          <w:rFonts w:ascii="Arial Narrow" w:hAnsi="Arial Narrow" w:cs="Arial"/>
          <w:color w:val="000000" w:themeColor="text1"/>
          <w:sz w:val="21"/>
          <w:szCs w:val="21"/>
          <w:lang w:val="de-AT"/>
        </w:rPr>
        <w:sectPr w:rsidR="00F20208" w:rsidSect="004C12C5">
          <w:headerReference w:type="default" r:id="rId8"/>
          <w:footerReference w:type="default" r:id="rId9"/>
          <w:pgSz w:w="11900" w:h="16840"/>
          <w:pgMar w:top="1701" w:right="1134" w:bottom="1134" w:left="1134" w:header="284" w:footer="397" w:gutter="0"/>
          <w:cols w:space="708"/>
          <w:docGrid w:linePitch="360"/>
        </w:sectPr>
      </w:pPr>
      <w:r>
        <w:rPr>
          <w:rFonts w:ascii="Arial Narrow" w:hAnsi="Arial Narrow" w:cs="Arial"/>
          <w:color w:val="000000" w:themeColor="text1"/>
          <w:sz w:val="21"/>
          <w:szCs w:val="21"/>
          <w:lang w:val="de-AT"/>
        </w:rPr>
        <w:t>Darüber hinaus bezieht d</w:t>
      </w:r>
      <w:r w:rsidRPr="00A11230">
        <w:rPr>
          <w:rFonts w:ascii="Arial Narrow" w:hAnsi="Arial Narrow" w:cs="Arial"/>
          <w:color w:val="000000" w:themeColor="text1"/>
          <w:sz w:val="21"/>
          <w:szCs w:val="21"/>
          <w:lang w:val="de-AT"/>
        </w:rPr>
        <w:t>ie Gletscherbahnen Kaprun AG ihren Strom zu 100 </w:t>
      </w:r>
      <w:r>
        <w:rPr>
          <w:rFonts w:ascii="Arial Narrow" w:hAnsi="Arial Narrow" w:cs="Arial"/>
          <w:color w:val="000000" w:themeColor="text1"/>
          <w:sz w:val="21"/>
          <w:szCs w:val="21"/>
          <w:lang w:val="de-AT"/>
        </w:rPr>
        <w:t>Prozent</w:t>
      </w:r>
      <w:r w:rsidRPr="00A11230">
        <w:rPr>
          <w:rFonts w:ascii="Arial Narrow" w:hAnsi="Arial Narrow" w:cs="Arial"/>
          <w:color w:val="000000" w:themeColor="text1"/>
          <w:sz w:val="21"/>
          <w:szCs w:val="21"/>
          <w:lang w:val="de-AT"/>
        </w:rPr>
        <w:t xml:space="preserve"> aus erneuerbaren, CO</w:t>
      </w:r>
      <w:r w:rsidRPr="00A11230">
        <w:rPr>
          <w:rFonts w:ascii="Arial Narrow" w:hAnsi="Arial Narrow" w:cs="Arial"/>
          <w:color w:val="000000" w:themeColor="text1"/>
          <w:sz w:val="21"/>
          <w:szCs w:val="21"/>
          <w:vertAlign w:val="subscript"/>
          <w:lang w:val="de-AT"/>
        </w:rPr>
        <w:t>2</w:t>
      </w:r>
      <w:r w:rsidRPr="00A11230">
        <w:rPr>
          <w:rFonts w:ascii="Arial Narrow" w:hAnsi="Arial Narrow" w:cs="Arial"/>
          <w:color w:val="000000" w:themeColor="text1"/>
          <w:sz w:val="21"/>
          <w:szCs w:val="21"/>
          <w:lang w:val="de-AT"/>
        </w:rPr>
        <w:t xml:space="preserve">-neutralen Energiequellen. </w:t>
      </w:r>
      <w:r>
        <w:rPr>
          <w:rFonts w:ascii="Arial Narrow" w:hAnsi="Arial Narrow" w:cs="Arial"/>
          <w:color w:val="000000" w:themeColor="text1"/>
          <w:sz w:val="21"/>
          <w:szCs w:val="21"/>
          <w:lang w:val="de-AT"/>
        </w:rPr>
        <w:t>Seit</w:t>
      </w:r>
      <w:r w:rsidRPr="00A11230">
        <w:rPr>
          <w:rFonts w:ascii="Arial Narrow" w:hAnsi="Arial Narrow" w:cs="Arial"/>
          <w:color w:val="000000" w:themeColor="text1"/>
          <w:sz w:val="21"/>
          <w:szCs w:val="21"/>
          <w:lang w:val="de-AT"/>
        </w:rPr>
        <w:t xml:space="preserve"> Jänner 2024 wird die elektrische Energie für alle firmeneigenen Betriebsanlagen von der VERBUND Energy4Business GmbH direkt aus den Kapruner Kraftwerksanlagen als Grünstrom bezogen. Die Maßnahme bringt einen wesentlichen Synergievorteil im Hinblick auf die Wahrung der regionalen Kreislaufwirtschaft auch im Energiesektor.</w:t>
      </w:r>
    </w:p>
    <w:p w14:paraId="7C0D4BE3" w14:textId="0BD9E2E2" w:rsidR="000658DE" w:rsidRDefault="007E29F0" w:rsidP="004C12C5">
      <w:pPr>
        <w:spacing w:line="260" w:lineRule="atLeast"/>
        <w:rPr>
          <w:rFonts w:ascii="Arial Narrow" w:hAnsi="Arial Narrow" w:cs="Arial"/>
          <w:b/>
          <w:bCs/>
          <w:color w:val="000000" w:themeColor="text1"/>
          <w:sz w:val="21"/>
          <w:szCs w:val="21"/>
          <w:lang w:val="de-AT"/>
        </w:rPr>
      </w:pPr>
      <w:r>
        <w:rPr>
          <w:rFonts w:ascii="Arial Narrow" w:hAnsi="Arial Narrow" w:cs="Arial"/>
          <w:b/>
          <w:bCs/>
          <w:color w:val="000000" w:themeColor="text1"/>
          <w:sz w:val="21"/>
          <w:szCs w:val="21"/>
          <w:lang w:val="de-AT"/>
        </w:rPr>
        <w:lastRenderedPageBreak/>
        <w:t>AUSBLICK</w:t>
      </w:r>
    </w:p>
    <w:p w14:paraId="5E304C2E" w14:textId="6BECDF14" w:rsidR="00102763" w:rsidRDefault="006B3E09" w:rsidP="00024182">
      <w:pPr>
        <w:spacing w:after="360" w:line="260" w:lineRule="atLeast"/>
        <w:rPr>
          <w:rFonts w:ascii="Arial Narrow" w:hAnsi="Arial Narrow" w:cs="Arial"/>
          <w:color w:val="000000" w:themeColor="text1"/>
          <w:sz w:val="21"/>
          <w:szCs w:val="21"/>
        </w:rPr>
      </w:pPr>
      <w:r>
        <w:rPr>
          <w:rFonts w:ascii="Arial Narrow" w:hAnsi="Arial Narrow" w:cs="Arial"/>
          <w:color w:val="000000" w:themeColor="text1"/>
          <w:sz w:val="21"/>
          <w:szCs w:val="21"/>
          <w:lang w:val="de-AT"/>
        </w:rPr>
        <w:t>Im laufenden Geschäftsjahr</w:t>
      </w:r>
      <w:r w:rsidR="00B1229A">
        <w:rPr>
          <w:rFonts w:ascii="Arial Narrow" w:hAnsi="Arial Narrow" w:cs="Arial"/>
          <w:color w:val="000000" w:themeColor="text1"/>
          <w:sz w:val="21"/>
          <w:szCs w:val="21"/>
          <w:lang w:val="de-AT"/>
        </w:rPr>
        <w:t xml:space="preserve"> 2023/24 startete der Herbstskibetrieb am Kitzsteinhorn </w:t>
      </w:r>
      <w:r w:rsidR="0038554E">
        <w:rPr>
          <w:rFonts w:ascii="Arial Narrow" w:hAnsi="Arial Narrow" w:cs="Arial"/>
          <w:color w:val="000000" w:themeColor="text1"/>
          <w:sz w:val="21"/>
          <w:szCs w:val="21"/>
        </w:rPr>
        <w:t>aufgrund</w:t>
      </w:r>
      <w:r w:rsidR="00EC61F5">
        <w:rPr>
          <w:rFonts w:ascii="Arial Narrow" w:hAnsi="Arial Narrow" w:cs="Arial"/>
          <w:color w:val="000000" w:themeColor="text1"/>
          <w:sz w:val="21"/>
          <w:szCs w:val="21"/>
        </w:rPr>
        <w:t xml:space="preserve"> des wärmsten September und Oktober in der Messgeschichte </w:t>
      </w:r>
      <w:r w:rsidR="00D65E51">
        <w:rPr>
          <w:rFonts w:ascii="Arial Narrow" w:hAnsi="Arial Narrow" w:cs="Arial"/>
          <w:color w:val="000000" w:themeColor="text1"/>
          <w:sz w:val="21"/>
          <w:szCs w:val="21"/>
        </w:rPr>
        <w:t xml:space="preserve">erst am 3. November. </w:t>
      </w:r>
      <w:r w:rsidR="00A95D92">
        <w:rPr>
          <w:rFonts w:ascii="Arial Narrow" w:hAnsi="Arial Narrow" w:cs="Arial"/>
          <w:color w:val="000000" w:themeColor="text1"/>
          <w:sz w:val="21"/>
          <w:szCs w:val="21"/>
        </w:rPr>
        <w:t>Die Verspätung</w:t>
      </w:r>
      <w:r w:rsidR="00D65E51">
        <w:rPr>
          <w:rFonts w:ascii="Arial Narrow" w:hAnsi="Arial Narrow" w:cs="Arial"/>
          <w:color w:val="000000" w:themeColor="text1"/>
          <w:sz w:val="21"/>
          <w:szCs w:val="21"/>
        </w:rPr>
        <w:t xml:space="preserve"> machten die </w:t>
      </w:r>
      <w:r w:rsidR="00BD51C7">
        <w:rPr>
          <w:rFonts w:ascii="Arial Narrow" w:hAnsi="Arial Narrow" w:cs="Arial"/>
          <w:color w:val="000000" w:themeColor="text1"/>
          <w:sz w:val="21"/>
          <w:szCs w:val="21"/>
        </w:rPr>
        <w:t xml:space="preserve">folgenden </w:t>
      </w:r>
      <w:r w:rsidR="00D65E51">
        <w:rPr>
          <w:rFonts w:ascii="Arial Narrow" w:hAnsi="Arial Narrow" w:cs="Arial"/>
          <w:color w:val="000000" w:themeColor="text1"/>
          <w:sz w:val="21"/>
          <w:szCs w:val="21"/>
        </w:rPr>
        <w:t>meteorologischen Entwicklungen</w:t>
      </w:r>
      <w:r w:rsidR="00BD51C7">
        <w:rPr>
          <w:rFonts w:ascii="Arial Narrow" w:hAnsi="Arial Narrow" w:cs="Arial"/>
          <w:color w:val="000000" w:themeColor="text1"/>
          <w:sz w:val="21"/>
          <w:szCs w:val="21"/>
        </w:rPr>
        <w:t xml:space="preserve"> </w:t>
      </w:r>
      <w:r w:rsidR="001913EB">
        <w:rPr>
          <w:rFonts w:ascii="Arial Narrow" w:hAnsi="Arial Narrow" w:cs="Arial"/>
          <w:color w:val="000000" w:themeColor="text1"/>
          <w:sz w:val="21"/>
          <w:szCs w:val="21"/>
        </w:rPr>
        <w:t xml:space="preserve">jedoch </w:t>
      </w:r>
      <w:r w:rsidR="00B1229A">
        <w:rPr>
          <w:rFonts w:ascii="Arial Narrow" w:hAnsi="Arial Narrow" w:cs="Arial"/>
          <w:color w:val="000000" w:themeColor="text1"/>
          <w:sz w:val="21"/>
          <w:szCs w:val="21"/>
        </w:rPr>
        <w:t>rasch</w:t>
      </w:r>
      <w:r w:rsidR="00D65E51">
        <w:rPr>
          <w:rFonts w:ascii="Arial Narrow" w:hAnsi="Arial Narrow" w:cs="Arial"/>
          <w:color w:val="000000" w:themeColor="text1"/>
          <w:sz w:val="21"/>
          <w:szCs w:val="21"/>
        </w:rPr>
        <w:t xml:space="preserve"> wett.</w:t>
      </w:r>
      <w:r w:rsidR="00B1229A">
        <w:rPr>
          <w:rFonts w:ascii="Arial Narrow" w:hAnsi="Arial Narrow" w:cs="Arial"/>
          <w:color w:val="000000" w:themeColor="text1"/>
          <w:sz w:val="21"/>
          <w:szCs w:val="21"/>
        </w:rPr>
        <w:t xml:space="preserve"> Vor allem </w:t>
      </w:r>
      <w:r w:rsidR="00B115CF">
        <w:rPr>
          <w:rFonts w:ascii="Arial Narrow" w:hAnsi="Arial Narrow" w:cs="Arial"/>
          <w:color w:val="000000" w:themeColor="text1"/>
          <w:sz w:val="21"/>
          <w:szCs w:val="21"/>
        </w:rPr>
        <w:t>der Februar und März</w:t>
      </w:r>
      <w:r w:rsidR="00B1229A">
        <w:rPr>
          <w:rFonts w:ascii="Arial Narrow" w:hAnsi="Arial Narrow" w:cs="Arial"/>
          <w:color w:val="000000" w:themeColor="text1"/>
          <w:sz w:val="21"/>
          <w:szCs w:val="21"/>
        </w:rPr>
        <w:t xml:space="preserve"> </w:t>
      </w:r>
      <w:r w:rsidR="00B115CF">
        <w:rPr>
          <w:rFonts w:ascii="Arial Narrow" w:hAnsi="Arial Narrow" w:cs="Arial"/>
          <w:color w:val="000000" w:themeColor="text1"/>
          <w:sz w:val="21"/>
          <w:szCs w:val="21"/>
        </w:rPr>
        <w:t>waren</w:t>
      </w:r>
      <w:r w:rsidR="00B1229A">
        <w:rPr>
          <w:rFonts w:ascii="Arial Narrow" w:hAnsi="Arial Narrow" w:cs="Arial"/>
          <w:color w:val="000000" w:themeColor="text1"/>
          <w:sz w:val="21"/>
          <w:szCs w:val="21"/>
        </w:rPr>
        <w:t xml:space="preserve"> von überdurchschnittlich warmen Temperaturen</w:t>
      </w:r>
      <w:r w:rsidR="00B115CF">
        <w:rPr>
          <w:rFonts w:ascii="Arial Narrow" w:hAnsi="Arial Narrow" w:cs="Arial"/>
          <w:color w:val="000000" w:themeColor="text1"/>
          <w:sz w:val="21"/>
          <w:szCs w:val="21"/>
        </w:rPr>
        <w:t xml:space="preserve"> </w:t>
      </w:r>
      <w:r w:rsidR="00B1229A">
        <w:rPr>
          <w:rFonts w:ascii="Arial Narrow" w:hAnsi="Arial Narrow" w:cs="Arial"/>
          <w:color w:val="000000" w:themeColor="text1"/>
          <w:sz w:val="21"/>
          <w:szCs w:val="21"/>
        </w:rPr>
        <w:t>gekennzeichnet</w:t>
      </w:r>
      <w:r w:rsidR="001913EB">
        <w:rPr>
          <w:rFonts w:ascii="Arial Narrow" w:hAnsi="Arial Narrow" w:cs="Arial"/>
          <w:color w:val="000000" w:themeColor="text1"/>
          <w:sz w:val="21"/>
          <w:szCs w:val="21"/>
        </w:rPr>
        <w:t xml:space="preserve">. Wenn es </w:t>
      </w:r>
      <w:r w:rsidR="00B115CF">
        <w:rPr>
          <w:rFonts w:ascii="Arial Narrow" w:hAnsi="Arial Narrow" w:cs="Arial"/>
          <w:color w:val="000000" w:themeColor="text1"/>
          <w:sz w:val="21"/>
          <w:szCs w:val="21"/>
        </w:rPr>
        <w:t>in Tallagen</w:t>
      </w:r>
      <w:r w:rsidR="001913EB">
        <w:rPr>
          <w:rFonts w:ascii="Arial Narrow" w:hAnsi="Arial Narrow" w:cs="Arial"/>
          <w:color w:val="000000" w:themeColor="text1"/>
          <w:sz w:val="21"/>
          <w:szCs w:val="21"/>
        </w:rPr>
        <w:t xml:space="preserve"> regnete, fiel </w:t>
      </w:r>
      <w:r w:rsidR="00E90C13">
        <w:rPr>
          <w:rFonts w:ascii="Arial Narrow" w:hAnsi="Arial Narrow" w:cs="Arial"/>
          <w:color w:val="000000" w:themeColor="text1"/>
          <w:sz w:val="21"/>
          <w:szCs w:val="21"/>
        </w:rPr>
        <w:t>im Gletscherskigebiet</w:t>
      </w:r>
      <w:r w:rsidR="001913EB">
        <w:rPr>
          <w:rFonts w:ascii="Arial Narrow" w:hAnsi="Arial Narrow" w:cs="Arial"/>
          <w:color w:val="000000" w:themeColor="text1"/>
          <w:sz w:val="21"/>
          <w:szCs w:val="21"/>
        </w:rPr>
        <w:t xml:space="preserve"> reichlich Neuschnee. Das</w:t>
      </w:r>
      <w:r w:rsidR="00B115CF">
        <w:rPr>
          <w:rFonts w:ascii="Arial Narrow" w:hAnsi="Arial Narrow" w:cs="Arial"/>
          <w:color w:val="000000" w:themeColor="text1"/>
          <w:sz w:val="21"/>
          <w:szCs w:val="21"/>
        </w:rPr>
        <w:t xml:space="preserve"> hervorragende Pistenangebot zog viele Gäste aufs Kitzsteinhorn. Die ausgezeichnete Schneelage garantiert</w:t>
      </w:r>
      <w:r w:rsidR="00456D3C">
        <w:rPr>
          <w:rFonts w:ascii="Arial Narrow" w:hAnsi="Arial Narrow" w:cs="Arial"/>
          <w:color w:val="000000" w:themeColor="text1"/>
          <w:sz w:val="21"/>
          <w:szCs w:val="21"/>
        </w:rPr>
        <w:t xml:space="preserve"> beste Bedingungen für den Sonnenskilauf bis Ende Mai</w:t>
      </w:r>
      <w:r w:rsidR="00B115CF">
        <w:rPr>
          <w:rFonts w:ascii="Arial Narrow" w:hAnsi="Arial Narrow" w:cs="Arial"/>
          <w:color w:val="000000" w:themeColor="text1"/>
          <w:sz w:val="21"/>
          <w:szCs w:val="21"/>
        </w:rPr>
        <w:t>.</w:t>
      </w:r>
    </w:p>
    <w:p w14:paraId="2B7A3CCD" w14:textId="6DF20CDE" w:rsidR="00102763" w:rsidRDefault="00102763" w:rsidP="00165CFB">
      <w:pPr>
        <w:jc w:val="center"/>
        <w:rPr>
          <w:rFonts w:ascii="Arial Narrow" w:hAnsi="Arial Narrow"/>
          <w:bCs/>
          <w:sz w:val="22"/>
          <w:szCs w:val="22"/>
          <w:lang w:val="de-AT"/>
        </w:rPr>
      </w:pPr>
      <w:r w:rsidRPr="006A7FF7">
        <w:rPr>
          <w:rFonts w:ascii="Arial Narrow" w:hAnsi="Arial Narrow"/>
          <w:b/>
          <w:sz w:val="21"/>
          <w:szCs w:val="21"/>
          <w:lang w:val="de-AT"/>
        </w:rPr>
        <w:t>Geschäftsjahr 2022/2023</w:t>
      </w:r>
      <w:r w:rsidRPr="006A7FF7">
        <w:rPr>
          <w:rFonts w:ascii="Arial Narrow" w:hAnsi="Arial Narrow" w:cs="Arial"/>
          <w:color w:val="000000" w:themeColor="text1"/>
          <w:sz w:val="18"/>
          <w:szCs w:val="18"/>
        </w:rPr>
        <w:t xml:space="preserve"> </w:t>
      </w:r>
      <w:r w:rsidR="006A7FF7">
        <w:rPr>
          <w:rFonts w:ascii="Arial Narrow" w:hAnsi="Arial Narrow" w:cs="Arial"/>
          <w:color w:val="000000" w:themeColor="text1"/>
          <w:sz w:val="18"/>
          <w:szCs w:val="18"/>
        </w:rPr>
        <w:sym w:font="Wingdings 3" w:char="F0EA"/>
      </w:r>
      <w:r w:rsidR="006A7FF7">
        <w:rPr>
          <w:rFonts w:ascii="Arial Narrow" w:hAnsi="Arial Narrow" w:cs="Arial"/>
          <w:color w:val="000000" w:themeColor="text1"/>
          <w:sz w:val="18"/>
          <w:szCs w:val="18"/>
        </w:rPr>
        <w:t xml:space="preserve"> </w:t>
      </w:r>
      <w:r w:rsidRPr="006A7FF7">
        <w:rPr>
          <w:rFonts w:ascii="Arial Narrow" w:hAnsi="Arial Narrow" w:cs="Arial"/>
          <w:color w:val="000000" w:themeColor="text1"/>
          <w:sz w:val="18"/>
          <w:szCs w:val="18"/>
        </w:rPr>
        <w:t>01.10.2022–30.09.2023</w:t>
      </w:r>
    </w:p>
    <w:p w14:paraId="0B7B56D3" w14:textId="77777777" w:rsidR="00102763" w:rsidRPr="006A7FF7" w:rsidRDefault="00102763" w:rsidP="00102763">
      <w:pPr>
        <w:spacing w:after="240"/>
        <w:jc w:val="center"/>
        <w:rPr>
          <w:rFonts w:ascii="Arial Narrow" w:hAnsi="Arial Narrow"/>
          <w:b/>
          <w:sz w:val="21"/>
          <w:szCs w:val="21"/>
          <w:lang w:val="de-AT"/>
        </w:rPr>
      </w:pPr>
      <w:r w:rsidRPr="006A7FF7">
        <w:rPr>
          <w:rFonts w:ascii="Arial Narrow" w:hAnsi="Arial Narrow"/>
          <w:b/>
          <w:sz w:val="21"/>
          <w:szCs w:val="21"/>
          <w:lang w:val="de-AT"/>
        </w:rPr>
        <w:t>Zahlen im Überblick</w:t>
      </w:r>
    </w:p>
    <w:tbl>
      <w:tblPr>
        <w:tblStyle w:val="Tabellenraster"/>
        <w:tblW w:w="7152" w:type="dxa"/>
        <w:jc w:val="center"/>
        <w:tblBorders>
          <w:top w:val="none" w:sz="0" w:space="0" w:color="auto"/>
          <w:left w:val="none" w:sz="0" w:space="0" w:color="auto"/>
          <w:bottom w:val="none" w:sz="0" w:space="0" w:color="auto"/>
          <w:right w:val="none" w:sz="0" w:space="0" w:color="auto"/>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1941"/>
        <w:gridCol w:w="1020"/>
        <w:gridCol w:w="680"/>
        <w:gridCol w:w="2491"/>
        <w:gridCol w:w="1020"/>
      </w:tblGrid>
      <w:tr w:rsidR="00C23291" w:rsidRPr="006A7FF7" w14:paraId="23653EE3" w14:textId="7103C549" w:rsidTr="00C23291">
        <w:trPr>
          <w:jc w:val="center"/>
        </w:trPr>
        <w:tc>
          <w:tcPr>
            <w:tcW w:w="1941" w:type="dxa"/>
          </w:tcPr>
          <w:p w14:paraId="15BE81AB" w14:textId="77777777" w:rsidR="00C23291" w:rsidRPr="006A7FF7" w:rsidRDefault="00C23291" w:rsidP="00C23291">
            <w:pPr>
              <w:spacing w:after="80"/>
              <w:rPr>
                <w:rFonts w:ascii="Arial Narrow" w:hAnsi="Arial Narrow"/>
                <w:b/>
                <w:sz w:val="21"/>
                <w:szCs w:val="21"/>
                <w:lang w:val="de-AT"/>
              </w:rPr>
            </w:pPr>
            <w:r w:rsidRPr="006A7FF7">
              <w:rPr>
                <w:rFonts w:ascii="Arial Narrow" w:hAnsi="Arial Narrow"/>
                <w:b/>
                <w:sz w:val="21"/>
                <w:szCs w:val="21"/>
                <w:lang w:val="de-AT"/>
              </w:rPr>
              <w:t>Gäste</w:t>
            </w:r>
          </w:p>
        </w:tc>
        <w:tc>
          <w:tcPr>
            <w:tcW w:w="1020" w:type="dxa"/>
            <w:tcBorders>
              <w:right w:val="nil"/>
            </w:tcBorders>
          </w:tcPr>
          <w:p w14:paraId="48814C9F" w14:textId="77777777" w:rsidR="00C23291" w:rsidRPr="006A7FF7" w:rsidRDefault="00C23291" w:rsidP="00C23291">
            <w:pPr>
              <w:spacing w:after="80"/>
              <w:jc w:val="right"/>
              <w:rPr>
                <w:rFonts w:ascii="Arial Narrow" w:hAnsi="Arial Narrow"/>
                <w:b/>
                <w:sz w:val="21"/>
                <w:szCs w:val="21"/>
                <w:lang w:val="de-AT"/>
              </w:rPr>
            </w:pPr>
            <w:r w:rsidRPr="006A7FF7">
              <w:rPr>
                <w:rFonts w:ascii="Arial Narrow" w:hAnsi="Arial Narrow"/>
                <w:b/>
                <w:sz w:val="21"/>
                <w:szCs w:val="21"/>
                <w:lang w:val="de-AT"/>
              </w:rPr>
              <w:t>1.265.812</w:t>
            </w:r>
          </w:p>
        </w:tc>
        <w:tc>
          <w:tcPr>
            <w:tcW w:w="680" w:type="dxa"/>
            <w:tcBorders>
              <w:top w:val="nil"/>
              <w:left w:val="nil"/>
              <w:bottom w:val="nil"/>
              <w:right w:val="nil"/>
            </w:tcBorders>
          </w:tcPr>
          <w:p w14:paraId="3496F3E9" w14:textId="77777777" w:rsidR="00C23291" w:rsidRPr="006A7FF7" w:rsidRDefault="00C23291" w:rsidP="00C23291">
            <w:pPr>
              <w:spacing w:after="80"/>
              <w:jc w:val="right"/>
              <w:rPr>
                <w:rFonts w:ascii="Arial Narrow" w:hAnsi="Arial Narrow"/>
                <w:b/>
                <w:sz w:val="21"/>
                <w:szCs w:val="21"/>
                <w:lang w:val="de-AT"/>
              </w:rPr>
            </w:pPr>
          </w:p>
        </w:tc>
        <w:tc>
          <w:tcPr>
            <w:tcW w:w="2491" w:type="dxa"/>
            <w:tcBorders>
              <w:left w:val="nil"/>
            </w:tcBorders>
          </w:tcPr>
          <w:p w14:paraId="56E37294" w14:textId="6B54655F" w:rsidR="00C23291" w:rsidRPr="006A7FF7" w:rsidRDefault="00B115CF" w:rsidP="00B115CF">
            <w:pPr>
              <w:spacing w:after="80"/>
              <w:jc w:val="right"/>
              <w:rPr>
                <w:rFonts w:ascii="Arial Narrow" w:hAnsi="Arial Narrow"/>
                <w:b/>
                <w:sz w:val="21"/>
                <w:szCs w:val="21"/>
                <w:lang w:val="de-AT"/>
              </w:rPr>
            </w:pPr>
            <w:r w:rsidRPr="006A7FF7">
              <w:rPr>
                <w:rFonts w:ascii="Arial Narrow" w:hAnsi="Arial Narrow"/>
                <w:b/>
                <w:sz w:val="21"/>
                <w:szCs w:val="21"/>
                <w:lang w:val="de-AT"/>
              </w:rPr>
              <w:t>Umsatzerlöse</w:t>
            </w:r>
            <w:r w:rsidRPr="006A7FF7">
              <w:rPr>
                <w:rFonts w:ascii="Arial Narrow" w:hAnsi="Arial Narrow"/>
                <w:bCs/>
                <w:sz w:val="21"/>
                <w:szCs w:val="21"/>
                <w:lang w:val="de-AT"/>
              </w:rPr>
              <w:t xml:space="preserve"> (in T€)</w:t>
            </w:r>
          </w:p>
        </w:tc>
        <w:tc>
          <w:tcPr>
            <w:tcW w:w="1020" w:type="dxa"/>
          </w:tcPr>
          <w:p w14:paraId="38B46DDE" w14:textId="1FC1EBC5" w:rsidR="00C23291" w:rsidRPr="006A7FF7" w:rsidRDefault="00B115CF" w:rsidP="00B115CF">
            <w:pPr>
              <w:spacing w:after="80"/>
              <w:jc w:val="right"/>
              <w:rPr>
                <w:rFonts w:ascii="Arial Narrow" w:hAnsi="Arial Narrow"/>
                <w:b/>
                <w:sz w:val="21"/>
                <w:szCs w:val="21"/>
                <w:lang w:val="de-AT"/>
              </w:rPr>
            </w:pPr>
            <w:r w:rsidRPr="006A7FF7">
              <w:rPr>
                <w:rFonts w:ascii="Arial Narrow" w:hAnsi="Arial Narrow"/>
                <w:b/>
                <w:sz w:val="21"/>
                <w:szCs w:val="21"/>
                <w:lang w:val="de-AT"/>
              </w:rPr>
              <w:t>63.884</w:t>
            </w:r>
          </w:p>
        </w:tc>
      </w:tr>
      <w:tr w:rsidR="00B115CF" w:rsidRPr="006A7FF7" w14:paraId="32F52EC3" w14:textId="7CE7AA4C" w:rsidTr="00C23291">
        <w:trPr>
          <w:jc w:val="center"/>
        </w:trPr>
        <w:tc>
          <w:tcPr>
            <w:tcW w:w="1941" w:type="dxa"/>
          </w:tcPr>
          <w:p w14:paraId="7E2A5D1B" w14:textId="619C39F8" w:rsidR="00B115CF" w:rsidRPr="006A7FF7" w:rsidRDefault="00B115CF" w:rsidP="00B115CF">
            <w:pPr>
              <w:spacing w:before="80" w:after="80"/>
              <w:rPr>
                <w:rFonts w:ascii="Arial Narrow" w:hAnsi="Arial Narrow"/>
                <w:b/>
                <w:sz w:val="21"/>
                <w:szCs w:val="21"/>
                <w:lang w:val="de-AT"/>
              </w:rPr>
            </w:pPr>
            <w:r w:rsidRPr="006A7FF7">
              <w:rPr>
                <w:rFonts w:ascii="Arial Narrow" w:hAnsi="Arial Narrow"/>
                <w:b/>
                <w:sz w:val="21"/>
                <w:szCs w:val="21"/>
                <w:lang w:val="de-AT"/>
              </w:rPr>
              <w:t>Mitarbeiter:innen</w:t>
            </w:r>
            <w:r w:rsidRPr="006A7FF7">
              <w:rPr>
                <w:rFonts w:ascii="Arial Narrow" w:hAnsi="Arial Narrow"/>
                <w:bCs/>
                <w:sz w:val="21"/>
                <w:szCs w:val="21"/>
                <w:lang w:val="de-AT"/>
              </w:rPr>
              <w:t xml:space="preserve"> (Jahres-Ø)</w:t>
            </w:r>
          </w:p>
        </w:tc>
        <w:tc>
          <w:tcPr>
            <w:tcW w:w="1020" w:type="dxa"/>
            <w:tcBorders>
              <w:right w:val="nil"/>
            </w:tcBorders>
          </w:tcPr>
          <w:p w14:paraId="3A42E26C" w14:textId="4168C8D1" w:rsidR="00B115CF" w:rsidRPr="006A7FF7" w:rsidRDefault="00B115CF" w:rsidP="00B115CF">
            <w:pPr>
              <w:spacing w:before="80" w:after="80"/>
              <w:jc w:val="right"/>
              <w:rPr>
                <w:rFonts w:ascii="Arial Narrow" w:hAnsi="Arial Narrow"/>
                <w:b/>
                <w:sz w:val="21"/>
                <w:szCs w:val="21"/>
                <w:lang w:val="de-AT"/>
              </w:rPr>
            </w:pPr>
            <w:r w:rsidRPr="006A7FF7">
              <w:rPr>
                <w:rFonts w:ascii="Arial Narrow" w:hAnsi="Arial Narrow"/>
                <w:b/>
                <w:sz w:val="21"/>
                <w:szCs w:val="21"/>
                <w:lang w:val="de-AT"/>
              </w:rPr>
              <w:t>290</w:t>
            </w:r>
          </w:p>
        </w:tc>
        <w:tc>
          <w:tcPr>
            <w:tcW w:w="680" w:type="dxa"/>
            <w:tcBorders>
              <w:top w:val="nil"/>
              <w:left w:val="nil"/>
              <w:bottom w:val="nil"/>
              <w:right w:val="nil"/>
            </w:tcBorders>
          </w:tcPr>
          <w:p w14:paraId="1A5B29C9" w14:textId="77777777" w:rsidR="00B115CF" w:rsidRPr="006A7FF7" w:rsidRDefault="00B115CF" w:rsidP="00B115CF">
            <w:pPr>
              <w:spacing w:before="80" w:after="80"/>
              <w:jc w:val="right"/>
              <w:rPr>
                <w:rFonts w:ascii="Arial Narrow" w:hAnsi="Arial Narrow"/>
                <w:b/>
                <w:sz w:val="21"/>
                <w:szCs w:val="21"/>
                <w:lang w:val="de-AT"/>
              </w:rPr>
            </w:pPr>
          </w:p>
        </w:tc>
        <w:tc>
          <w:tcPr>
            <w:tcW w:w="2491" w:type="dxa"/>
            <w:tcBorders>
              <w:left w:val="nil"/>
            </w:tcBorders>
          </w:tcPr>
          <w:p w14:paraId="5D6C448C" w14:textId="3A0398C5" w:rsidR="00B115CF" w:rsidRPr="006A7FF7" w:rsidRDefault="00B115CF" w:rsidP="00B115CF">
            <w:pPr>
              <w:spacing w:before="80" w:after="80"/>
              <w:jc w:val="right"/>
              <w:rPr>
                <w:rFonts w:ascii="Arial Narrow" w:hAnsi="Arial Narrow"/>
                <w:b/>
                <w:sz w:val="21"/>
                <w:szCs w:val="21"/>
                <w:lang w:val="de-AT"/>
              </w:rPr>
            </w:pPr>
            <w:r w:rsidRPr="006A7FF7">
              <w:rPr>
                <w:rFonts w:ascii="Arial Narrow" w:hAnsi="Arial Narrow"/>
                <w:b/>
                <w:sz w:val="21"/>
                <w:szCs w:val="21"/>
                <w:lang w:val="de-AT"/>
              </w:rPr>
              <w:t>Jahresüberschuss</w:t>
            </w:r>
            <w:r w:rsidRPr="006A7FF7">
              <w:rPr>
                <w:rFonts w:ascii="Arial Narrow" w:hAnsi="Arial Narrow"/>
                <w:bCs/>
                <w:sz w:val="21"/>
                <w:szCs w:val="21"/>
                <w:lang w:val="de-AT"/>
              </w:rPr>
              <w:t xml:space="preserve"> (in T€)</w:t>
            </w:r>
          </w:p>
        </w:tc>
        <w:tc>
          <w:tcPr>
            <w:tcW w:w="1020" w:type="dxa"/>
          </w:tcPr>
          <w:p w14:paraId="5E7D1ED8" w14:textId="0CEFEC99" w:rsidR="00B115CF" w:rsidRPr="006A7FF7" w:rsidRDefault="00B115CF" w:rsidP="00B115CF">
            <w:pPr>
              <w:spacing w:before="80" w:after="80"/>
              <w:jc w:val="right"/>
              <w:rPr>
                <w:rFonts w:ascii="Arial Narrow" w:hAnsi="Arial Narrow"/>
                <w:b/>
                <w:sz w:val="21"/>
                <w:szCs w:val="21"/>
                <w:lang w:val="de-AT"/>
              </w:rPr>
            </w:pPr>
            <w:r w:rsidRPr="006A7FF7">
              <w:rPr>
                <w:rFonts w:ascii="Arial Narrow" w:hAnsi="Arial Narrow"/>
                <w:b/>
                <w:sz w:val="21"/>
                <w:szCs w:val="21"/>
                <w:lang w:val="de-AT"/>
              </w:rPr>
              <w:t>8.878</w:t>
            </w:r>
          </w:p>
        </w:tc>
      </w:tr>
    </w:tbl>
    <w:p w14:paraId="7CA39AE5" w14:textId="2036FBA3" w:rsidR="00102763" w:rsidRDefault="00102763" w:rsidP="00A26416">
      <w:pPr>
        <w:spacing w:after="240" w:line="260" w:lineRule="atLeast"/>
        <w:rPr>
          <w:rFonts w:ascii="Arial Narrow" w:hAnsi="Arial Narrow" w:cs="Arial"/>
          <w:color w:val="000000" w:themeColor="text1"/>
          <w:sz w:val="21"/>
          <w:szCs w:val="21"/>
        </w:rPr>
      </w:pPr>
    </w:p>
    <w:tbl>
      <w:tblPr>
        <w:tblStyle w:val="Tabellenraster"/>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406"/>
      </w:tblGrid>
      <w:tr w:rsidR="004C12C5" w14:paraId="20783EEF" w14:textId="77777777" w:rsidTr="00E2311B">
        <w:tc>
          <w:tcPr>
            <w:tcW w:w="3256" w:type="dxa"/>
          </w:tcPr>
          <w:p w14:paraId="24E054B5" w14:textId="27753D87" w:rsidR="004C12C5" w:rsidRDefault="004C12C5" w:rsidP="004C12C5">
            <w:pPr>
              <w:spacing w:line="260" w:lineRule="atLeast"/>
              <w:rPr>
                <w:rFonts w:ascii="Arial Narrow" w:hAnsi="Arial Narrow" w:cs="Arial"/>
                <w:color w:val="000000" w:themeColor="text1"/>
                <w:sz w:val="21"/>
                <w:szCs w:val="21"/>
              </w:rPr>
            </w:pPr>
            <w:r>
              <w:rPr>
                <w:rFonts w:ascii="Arial Narrow" w:hAnsi="Arial Narrow" w:cs="Arial"/>
                <w:b/>
                <w:bCs/>
                <w:noProof/>
                <w:color w:val="000000" w:themeColor="text1"/>
                <w:sz w:val="21"/>
                <w:szCs w:val="21"/>
                <w:lang w:val="de-AT"/>
              </w:rPr>
              <w:drawing>
                <wp:anchor distT="0" distB="0" distL="114300" distR="114300" simplePos="0" relativeHeight="251663360" behindDoc="1" locked="0" layoutInCell="1" allowOverlap="1" wp14:anchorId="57C61F4F" wp14:editId="0B54056F">
                  <wp:simplePos x="0" y="0"/>
                  <wp:positionH relativeFrom="column">
                    <wp:posOffset>-64878</wp:posOffset>
                  </wp:positionH>
                  <wp:positionV relativeFrom="paragraph">
                    <wp:posOffset>48</wp:posOffset>
                  </wp:positionV>
                  <wp:extent cx="1619885" cy="1079500"/>
                  <wp:effectExtent l="0" t="0" r="0" b="6350"/>
                  <wp:wrapThrough wrapText="bothSides">
                    <wp:wrapPolygon edited="0">
                      <wp:start x="0" y="0"/>
                      <wp:lineTo x="0" y="21346"/>
                      <wp:lineTo x="21338" y="21346"/>
                      <wp:lineTo x="21338" y="0"/>
                      <wp:lineTo x="0" y="0"/>
                    </wp:wrapPolygon>
                  </wp:wrapThrough>
                  <wp:docPr id="1956203740" name="Grafik 2" descr="Ein Bild, das draußen, Landschaft, Natur, Schn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82817" name="Grafik 2" descr="Ein Bild, das draußen, Landschaft, Natur, Schne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1079500"/>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Borders>
              <w:bottom w:val="dotted" w:sz="4" w:space="0" w:color="auto"/>
            </w:tcBorders>
            <w:vAlign w:val="bottom"/>
          </w:tcPr>
          <w:p w14:paraId="6640ED85" w14:textId="77777777" w:rsidR="004C12C5" w:rsidRPr="00E2311B" w:rsidRDefault="007E57EF" w:rsidP="007E57EF">
            <w:pPr>
              <w:spacing w:line="260" w:lineRule="atLeast"/>
              <w:rPr>
                <w:rFonts w:ascii="Arial Narrow" w:hAnsi="Arial Narrow" w:cs="Arial"/>
                <w:b/>
                <w:bCs/>
                <w:color w:val="000000" w:themeColor="text1"/>
                <w:sz w:val="20"/>
                <w:szCs w:val="20"/>
              </w:rPr>
            </w:pPr>
            <w:r w:rsidRPr="00E2311B">
              <w:rPr>
                <w:rFonts w:ascii="Arial Narrow" w:hAnsi="Arial Narrow" w:cs="Arial"/>
                <w:b/>
                <w:bCs/>
                <w:color w:val="000000" w:themeColor="text1"/>
                <w:sz w:val="20"/>
                <w:szCs w:val="20"/>
              </w:rPr>
              <w:t>Gletscherfrühling am Kitzsteinhorn</w:t>
            </w:r>
          </w:p>
          <w:p w14:paraId="72F4A687" w14:textId="77777777"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Fotograf: Dietmar Sochor</w:t>
            </w:r>
          </w:p>
          <w:p w14:paraId="4D1E5A3A" w14:textId="42610908"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Fotocredit: Kitzsteinhorn</w:t>
            </w:r>
          </w:p>
        </w:tc>
      </w:tr>
      <w:tr w:rsidR="007E57EF" w14:paraId="6133E9A0" w14:textId="77777777" w:rsidTr="00E2311B">
        <w:tc>
          <w:tcPr>
            <w:tcW w:w="3256" w:type="dxa"/>
          </w:tcPr>
          <w:p w14:paraId="401324D3" w14:textId="70DCCF5F" w:rsidR="007E57EF" w:rsidRDefault="007E57EF" w:rsidP="007E57EF">
            <w:pPr>
              <w:spacing w:line="260" w:lineRule="atLeast"/>
              <w:rPr>
                <w:rFonts w:ascii="Arial Narrow" w:hAnsi="Arial Narrow" w:cs="Arial"/>
                <w:color w:val="000000" w:themeColor="text1"/>
                <w:sz w:val="21"/>
                <w:szCs w:val="21"/>
              </w:rPr>
            </w:pPr>
            <w:r>
              <w:rPr>
                <w:rFonts w:ascii="Arial Narrow" w:hAnsi="Arial Narrow" w:cs="Arial"/>
                <w:b/>
                <w:bCs/>
                <w:noProof/>
                <w:color w:val="000000" w:themeColor="text1"/>
                <w:sz w:val="21"/>
                <w:szCs w:val="21"/>
                <w:lang w:val="de-AT"/>
              </w:rPr>
              <w:drawing>
                <wp:anchor distT="0" distB="0" distL="114300" distR="114300" simplePos="0" relativeHeight="251672576" behindDoc="1" locked="0" layoutInCell="1" allowOverlap="1" wp14:anchorId="620C65BF" wp14:editId="54C10119">
                  <wp:simplePos x="0" y="0"/>
                  <wp:positionH relativeFrom="column">
                    <wp:posOffset>-65141</wp:posOffset>
                  </wp:positionH>
                  <wp:positionV relativeFrom="paragraph">
                    <wp:posOffset>24046</wp:posOffset>
                  </wp:positionV>
                  <wp:extent cx="1619885" cy="1080135"/>
                  <wp:effectExtent l="0" t="0" r="0" b="5715"/>
                  <wp:wrapThrough wrapText="bothSides">
                    <wp:wrapPolygon edited="0">
                      <wp:start x="0" y="0"/>
                      <wp:lineTo x="0" y="21333"/>
                      <wp:lineTo x="21338" y="21333"/>
                      <wp:lineTo x="21338" y="0"/>
                      <wp:lineTo x="0" y="0"/>
                    </wp:wrapPolygon>
                  </wp:wrapThrough>
                  <wp:docPr id="1129436899" name="Grafik 3" descr="Ein Bild, das Mobiliar, Im Haus, Esstisch,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02257" name="Grafik 3" descr="Ein Bild, das Mobiliar, Im Haus, Esstisch, Bod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885" cy="1080135"/>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Borders>
              <w:top w:val="dotted" w:sz="4" w:space="0" w:color="auto"/>
              <w:bottom w:val="dotted" w:sz="4" w:space="0" w:color="auto"/>
            </w:tcBorders>
            <w:vAlign w:val="bottom"/>
          </w:tcPr>
          <w:p w14:paraId="3830BED6" w14:textId="24066387" w:rsidR="007E57EF" w:rsidRPr="00E2311B" w:rsidRDefault="007E57EF" w:rsidP="007E57EF">
            <w:pPr>
              <w:spacing w:line="260" w:lineRule="atLeast"/>
              <w:rPr>
                <w:rFonts w:ascii="Arial Narrow" w:hAnsi="Arial Narrow" w:cs="Arial"/>
                <w:b/>
                <w:bCs/>
                <w:color w:val="000000" w:themeColor="text1"/>
                <w:sz w:val="20"/>
                <w:szCs w:val="20"/>
              </w:rPr>
            </w:pPr>
            <w:r w:rsidRPr="00E2311B">
              <w:rPr>
                <w:rFonts w:ascii="Arial Narrow" w:hAnsi="Arial Narrow" w:cs="Arial"/>
                <w:b/>
                <w:bCs/>
                <w:color w:val="000000" w:themeColor="text1"/>
                <w:sz w:val="20"/>
                <w:szCs w:val="20"/>
              </w:rPr>
              <w:t>Neue Skyline Bar im Alpincenter auf 2.450 m</w:t>
            </w:r>
          </w:p>
          <w:p w14:paraId="4115FA46" w14:textId="11A84DD4"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Fotograf: Stefanie Oberhauser</w:t>
            </w:r>
          </w:p>
          <w:p w14:paraId="39788FDD" w14:textId="032F23CE"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Fotocredit: Kitzsteinhorn</w:t>
            </w:r>
          </w:p>
        </w:tc>
      </w:tr>
      <w:tr w:rsidR="007E57EF" w14:paraId="554B8F2B" w14:textId="77777777" w:rsidTr="00E2311B">
        <w:tc>
          <w:tcPr>
            <w:tcW w:w="3256" w:type="dxa"/>
          </w:tcPr>
          <w:p w14:paraId="1F967EE3" w14:textId="6CFC453B" w:rsidR="007E57EF" w:rsidRDefault="007E57EF" w:rsidP="007E57EF">
            <w:pPr>
              <w:spacing w:line="260" w:lineRule="atLeast"/>
              <w:jc w:val="both"/>
              <w:rPr>
                <w:rFonts w:ascii="Arial Narrow" w:hAnsi="Arial Narrow" w:cs="Arial"/>
                <w:color w:val="000000" w:themeColor="text1"/>
                <w:sz w:val="21"/>
                <w:szCs w:val="21"/>
              </w:rPr>
            </w:pPr>
            <w:r>
              <w:rPr>
                <w:rFonts w:ascii="Arial Narrow" w:hAnsi="Arial Narrow" w:cs="Arial"/>
                <w:b/>
                <w:bCs/>
                <w:noProof/>
                <w:color w:val="000000" w:themeColor="text1"/>
                <w:sz w:val="21"/>
                <w:szCs w:val="21"/>
                <w:lang w:val="de-AT"/>
              </w:rPr>
              <w:drawing>
                <wp:anchor distT="0" distB="0" distL="114300" distR="114300" simplePos="0" relativeHeight="251683840" behindDoc="1" locked="0" layoutInCell="1" allowOverlap="1" wp14:anchorId="24F8D887" wp14:editId="0E14F328">
                  <wp:simplePos x="0" y="0"/>
                  <wp:positionH relativeFrom="column">
                    <wp:posOffset>-65153</wp:posOffset>
                  </wp:positionH>
                  <wp:positionV relativeFrom="paragraph">
                    <wp:posOffset>31750</wp:posOffset>
                  </wp:positionV>
                  <wp:extent cx="1619885" cy="1079500"/>
                  <wp:effectExtent l="0" t="0" r="0" b="6350"/>
                  <wp:wrapThrough wrapText="bothSides">
                    <wp:wrapPolygon edited="0">
                      <wp:start x="0" y="0"/>
                      <wp:lineTo x="0" y="21346"/>
                      <wp:lineTo x="21338" y="21346"/>
                      <wp:lineTo x="21338" y="0"/>
                      <wp:lineTo x="0" y="0"/>
                    </wp:wrapPolygon>
                  </wp:wrapThrough>
                  <wp:docPr id="677526229" name="Grafik 4" descr="Ein Bild, das draußen, Person, Kleidung,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96263" name="Grafik 4" descr="Ein Bild, das draußen, Person, Kleidung, Baum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885" cy="1079500"/>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Borders>
              <w:top w:val="dotted" w:sz="4" w:space="0" w:color="auto"/>
              <w:bottom w:val="dotted" w:sz="4" w:space="0" w:color="auto"/>
            </w:tcBorders>
            <w:vAlign w:val="bottom"/>
          </w:tcPr>
          <w:p w14:paraId="21579081" w14:textId="754A9918" w:rsidR="007E57EF" w:rsidRPr="00E2311B" w:rsidRDefault="007E57EF" w:rsidP="007E57EF">
            <w:pPr>
              <w:spacing w:line="260" w:lineRule="atLeast"/>
              <w:rPr>
                <w:rFonts w:ascii="Arial Narrow" w:hAnsi="Arial Narrow" w:cs="Arial"/>
                <w:b/>
                <w:bCs/>
                <w:color w:val="000000" w:themeColor="text1"/>
                <w:sz w:val="20"/>
                <w:szCs w:val="20"/>
              </w:rPr>
            </w:pPr>
            <w:r w:rsidRPr="00E2311B">
              <w:rPr>
                <w:rFonts w:ascii="Arial Narrow" w:hAnsi="Arial Narrow" w:cs="Arial"/>
                <w:b/>
                <w:bCs/>
                <w:color w:val="000000" w:themeColor="text1"/>
                <w:sz w:val="20"/>
                <w:szCs w:val="20"/>
              </w:rPr>
              <w:t>Gletscherbahnen Kaprun AG baut Eigenstromerzeugung aus erneuerbaren Energiequellen weiter aus</w:t>
            </w:r>
          </w:p>
          <w:p w14:paraId="374F73FE" w14:textId="6962C0AB"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Fotograf: Edith Danzer</w:t>
            </w:r>
          </w:p>
          <w:p w14:paraId="6B8E832F" w14:textId="7E219A8E"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Fotocredit: Kitzsteinhorn</w:t>
            </w:r>
          </w:p>
        </w:tc>
      </w:tr>
      <w:tr w:rsidR="007E57EF" w14:paraId="62EFFB48" w14:textId="77777777" w:rsidTr="00E2311B">
        <w:tc>
          <w:tcPr>
            <w:tcW w:w="3256" w:type="dxa"/>
          </w:tcPr>
          <w:p w14:paraId="4EC05071" w14:textId="62BFEE70" w:rsidR="007E57EF" w:rsidRDefault="007E57EF" w:rsidP="007E57EF">
            <w:pPr>
              <w:spacing w:line="260" w:lineRule="atLeast"/>
              <w:rPr>
                <w:rFonts w:ascii="Arial Narrow" w:hAnsi="Arial Narrow" w:cs="Arial"/>
                <w:color w:val="000000" w:themeColor="text1"/>
                <w:sz w:val="21"/>
                <w:szCs w:val="21"/>
              </w:rPr>
            </w:pPr>
            <w:r>
              <w:rPr>
                <w:rFonts w:ascii="Arial Narrow" w:hAnsi="Arial Narrow" w:cs="Arial"/>
                <w:b/>
                <w:bCs/>
                <w:noProof/>
                <w:color w:val="000000" w:themeColor="text1"/>
                <w:sz w:val="21"/>
                <w:szCs w:val="21"/>
                <w:lang w:val="de-AT"/>
              </w:rPr>
              <w:drawing>
                <wp:anchor distT="0" distB="0" distL="114300" distR="114300" simplePos="0" relativeHeight="251685888" behindDoc="1" locked="0" layoutInCell="1" allowOverlap="1" wp14:anchorId="782B21F7" wp14:editId="0F2ED81E">
                  <wp:simplePos x="0" y="0"/>
                  <wp:positionH relativeFrom="column">
                    <wp:posOffset>-65142</wp:posOffset>
                  </wp:positionH>
                  <wp:positionV relativeFrom="paragraph">
                    <wp:posOffset>39106</wp:posOffset>
                  </wp:positionV>
                  <wp:extent cx="1619885" cy="1198245"/>
                  <wp:effectExtent l="0" t="0" r="0" b="1905"/>
                  <wp:wrapThrough wrapText="bothSides">
                    <wp:wrapPolygon edited="0">
                      <wp:start x="0" y="0"/>
                      <wp:lineTo x="0" y="21291"/>
                      <wp:lineTo x="21338" y="21291"/>
                      <wp:lineTo x="21338" y="0"/>
                      <wp:lineTo x="0" y="0"/>
                    </wp:wrapPolygon>
                  </wp:wrapThrough>
                  <wp:docPr id="1976967802" name="Grafik 6" descr="Ein Bild, das Transport, Fahrzeug, Landfahrzeug,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9604220" name="Grafik 6" descr="Ein Bild, das Transport, Fahrzeug, Landfahrzeug, Text enthält.&#10;&#10;Automatisch generierte Beschreibung"/>
                          <pic:cNvPicPr preferRelativeResize="0"/>
                        </pic:nvPicPr>
                        <pic:blipFill rotWithShape="1">
                          <a:blip r:embed="rId13" cstate="print">
                            <a:extLst>
                              <a:ext uri="{28A0092B-C50C-407E-A947-70E740481C1C}">
                                <a14:useLocalDpi xmlns:a14="http://schemas.microsoft.com/office/drawing/2010/main" val="0"/>
                              </a:ext>
                            </a:extLst>
                          </a:blip>
                          <a:srcRect l="8400" r="18571"/>
                          <a:stretch/>
                        </pic:blipFill>
                        <pic:spPr bwMode="auto">
                          <a:xfrm>
                            <a:off x="0" y="0"/>
                            <a:ext cx="1619885" cy="1198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406" w:type="dxa"/>
            <w:tcBorders>
              <w:top w:val="dotted" w:sz="4" w:space="0" w:color="auto"/>
              <w:bottom w:val="dotted" w:sz="4" w:space="0" w:color="auto"/>
            </w:tcBorders>
            <w:vAlign w:val="bottom"/>
          </w:tcPr>
          <w:p w14:paraId="4C50CCF4" w14:textId="4D0B40F6" w:rsidR="007E57EF" w:rsidRPr="00E2311B" w:rsidRDefault="007E57EF" w:rsidP="007E57EF">
            <w:pPr>
              <w:spacing w:line="260" w:lineRule="atLeast"/>
              <w:rPr>
                <w:rFonts w:ascii="Arial Narrow" w:hAnsi="Arial Narrow" w:cs="Arial"/>
                <w:b/>
                <w:bCs/>
                <w:color w:val="000000" w:themeColor="text1"/>
                <w:sz w:val="20"/>
                <w:szCs w:val="20"/>
              </w:rPr>
            </w:pPr>
            <w:r w:rsidRPr="00E2311B">
              <w:rPr>
                <w:rFonts w:ascii="Arial Narrow" w:hAnsi="Arial Narrow" w:cs="Arial"/>
                <w:b/>
                <w:bCs/>
                <w:color w:val="000000" w:themeColor="text1"/>
                <w:sz w:val="20"/>
                <w:szCs w:val="20"/>
              </w:rPr>
              <w:t>Gletscherbahnen Kaprun AG betreibt firmeneigene Pistengeräte, Baumaschinen und Kfz mit fossilfreiem HVO100-Kraftstoff und reduziert damit CO</w:t>
            </w:r>
            <w:r w:rsidRPr="00E2311B">
              <w:rPr>
                <w:rFonts w:ascii="Arial Narrow" w:hAnsi="Arial Narrow" w:cs="Arial"/>
                <w:b/>
                <w:bCs/>
                <w:color w:val="000000" w:themeColor="text1"/>
                <w:sz w:val="20"/>
                <w:szCs w:val="20"/>
                <w:vertAlign w:val="subscript"/>
              </w:rPr>
              <w:t>2</w:t>
            </w:r>
            <w:r w:rsidRPr="00E2311B">
              <w:rPr>
                <w:rFonts w:ascii="Arial Narrow" w:hAnsi="Arial Narrow" w:cs="Arial"/>
                <w:b/>
                <w:bCs/>
                <w:color w:val="000000" w:themeColor="text1"/>
                <w:sz w:val="20"/>
                <w:szCs w:val="20"/>
              </w:rPr>
              <w:t>-Emissionen um 90 %</w:t>
            </w:r>
          </w:p>
          <w:p w14:paraId="52D398D7" w14:textId="254E4629"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Fotograf: Günther Brennsteiner</w:t>
            </w:r>
          </w:p>
          <w:p w14:paraId="42DAE780" w14:textId="1A9B45AD"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Fotocredit: Kitzsteinhorn</w:t>
            </w:r>
          </w:p>
        </w:tc>
      </w:tr>
      <w:tr w:rsidR="007E57EF" w14:paraId="3D4729CB" w14:textId="77777777" w:rsidTr="00E2311B">
        <w:tc>
          <w:tcPr>
            <w:tcW w:w="3256" w:type="dxa"/>
          </w:tcPr>
          <w:p w14:paraId="2B87D492" w14:textId="47904C8E" w:rsidR="007E57EF" w:rsidRDefault="007E57EF" w:rsidP="007E57EF">
            <w:pPr>
              <w:spacing w:line="260" w:lineRule="atLeast"/>
              <w:rPr>
                <w:rFonts w:ascii="Arial Narrow" w:hAnsi="Arial Narrow" w:cs="Arial"/>
                <w:color w:val="000000" w:themeColor="text1"/>
                <w:sz w:val="21"/>
                <w:szCs w:val="21"/>
              </w:rPr>
            </w:pPr>
            <w:r>
              <w:rPr>
                <w:rFonts w:ascii="Arial Narrow" w:hAnsi="Arial Narrow" w:cs="Arial"/>
                <w:noProof/>
                <w:color w:val="000000" w:themeColor="text1"/>
                <w:sz w:val="21"/>
                <w:szCs w:val="21"/>
              </w:rPr>
              <w:drawing>
                <wp:anchor distT="0" distB="0" distL="114300" distR="114300" simplePos="0" relativeHeight="251688960" behindDoc="0" locked="0" layoutInCell="1" allowOverlap="1" wp14:anchorId="05D5B4BD" wp14:editId="7ED29290">
                  <wp:simplePos x="0" y="0"/>
                  <wp:positionH relativeFrom="column">
                    <wp:posOffset>-65141</wp:posOffset>
                  </wp:positionH>
                  <wp:positionV relativeFrom="paragraph">
                    <wp:posOffset>25664</wp:posOffset>
                  </wp:positionV>
                  <wp:extent cx="799400" cy="1198800"/>
                  <wp:effectExtent l="0" t="0" r="1270" b="1905"/>
                  <wp:wrapThrough wrapText="bothSides">
                    <wp:wrapPolygon edited="0">
                      <wp:start x="0" y="0"/>
                      <wp:lineTo x="0" y="21291"/>
                      <wp:lineTo x="21119" y="21291"/>
                      <wp:lineTo x="21119" y="0"/>
                      <wp:lineTo x="0" y="0"/>
                    </wp:wrapPolygon>
                  </wp:wrapThrough>
                  <wp:docPr id="396521859" name="Grafik 1" descr="Ein Bild, das Person, Kleidung, Jack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21859" name="Grafik 1" descr="Ein Bild, das Person, Kleidung, Jacke, drauß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9400" cy="1198800"/>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Borders>
              <w:top w:val="dotted" w:sz="4" w:space="0" w:color="auto"/>
            </w:tcBorders>
            <w:vAlign w:val="bottom"/>
          </w:tcPr>
          <w:p w14:paraId="4C2D1813" w14:textId="45DEA28D" w:rsidR="007E57EF" w:rsidRPr="00E2311B" w:rsidRDefault="00E2311B" w:rsidP="007E57EF">
            <w:pPr>
              <w:spacing w:line="260" w:lineRule="atLeast"/>
              <w:rPr>
                <w:rFonts w:ascii="Arial Narrow" w:hAnsi="Arial Narrow" w:cs="Arial"/>
                <w:b/>
                <w:bCs/>
                <w:color w:val="000000" w:themeColor="text1"/>
                <w:sz w:val="20"/>
                <w:szCs w:val="20"/>
              </w:rPr>
            </w:pPr>
            <w:r>
              <w:rPr>
                <w:rFonts w:ascii="Arial Narrow" w:hAnsi="Arial Narrow" w:cs="Arial"/>
                <w:b/>
                <w:bCs/>
                <w:color w:val="000000" w:themeColor="text1"/>
                <w:sz w:val="20"/>
                <w:szCs w:val="20"/>
              </w:rPr>
              <w:t xml:space="preserve">MMag. </w:t>
            </w:r>
            <w:r w:rsidR="007E57EF" w:rsidRPr="00E2311B">
              <w:rPr>
                <w:rFonts w:ascii="Arial Narrow" w:hAnsi="Arial Narrow" w:cs="Arial"/>
                <w:b/>
                <w:bCs/>
                <w:color w:val="000000" w:themeColor="text1"/>
                <w:sz w:val="20"/>
                <w:szCs w:val="20"/>
              </w:rPr>
              <w:t>Thomas Maierhofer, Vorstandsdirektor der Gletscherbahnen Kaprun AG</w:t>
            </w:r>
          </w:p>
          <w:p w14:paraId="79016BA3" w14:textId="35FFE3FE"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Fotograf: Franz Reifmüller</w:t>
            </w:r>
          </w:p>
          <w:p w14:paraId="14F2AF98" w14:textId="468B4B25" w:rsidR="007E57EF" w:rsidRPr="00E2311B" w:rsidRDefault="007E57EF" w:rsidP="007E57EF">
            <w:pPr>
              <w:spacing w:line="260" w:lineRule="atLeast"/>
              <w:rPr>
                <w:rFonts w:ascii="Arial Narrow" w:hAnsi="Arial Narrow" w:cs="Arial"/>
                <w:color w:val="000000" w:themeColor="text1"/>
                <w:sz w:val="20"/>
                <w:szCs w:val="20"/>
              </w:rPr>
            </w:pPr>
            <w:r w:rsidRPr="00E2311B">
              <w:rPr>
                <w:rFonts w:ascii="Arial Narrow" w:hAnsi="Arial Narrow" w:cs="Arial"/>
                <w:color w:val="000000" w:themeColor="text1"/>
                <w:sz w:val="20"/>
                <w:szCs w:val="20"/>
              </w:rPr>
              <w:t>Fotocredit: Kitzsteinhorn</w:t>
            </w:r>
          </w:p>
        </w:tc>
      </w:tr>
    </w:tbl>
    <w:p w14:paraId="495A1BFA" w14:textId="6553C9E7" w:rsidR="004C16BE" w:rsidRPr="007E57EF" w:rsidRDefault="004C16BE" w:rsidP="007E57EF">
      <w:pPr>
        <w:rPr>
          <w:rFonts w:ascii="Arial Narrow" w:hAnsi="Arial Narrow" w:cs="Arial"/>
          <w:color w:val="000000" w:themeColor="text1"/>
          <w:sz w:val="21"/>
          <w:szCs w:val="21"/>
        </w:rPr>
      </w:pPr>
    </w:p>
    <w:sectPr w:rsidR="004C16BE" w:rsidRPr="007E57EF" w:rsidSect="004C12C5">
      <w:headerReference w:type="default" r:id="rId15"/>
      <w:footerReference w:type="default" r:id="rId16"/>
      <w:pgSz w:w="11900" w:h="16840"/>
      <w:pgMar w:top="1701"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65F3" w14:textId="77777777" w:rsidR="00743ABA" w:rsidRDefault="00743ABA">
      <w:r>
        <w:separator/>
      </w:r>
    </w:p>
  </w:endnote>
  <w:endnote w:type="continuationSeparator" w:id="0">
    <w:p w14:paraId="78DED302" w14:textId="77777777" w:rsidR="00743ABA" w:rsidRDefault="0074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Frutiger LT Std 47 Light Cn">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455C" w14:textId="39D44500" w:rsidR="003F730E" w:rsidRPr="0090744F" w:rsidRDefault="003F730E" w:rsidP="0090744F">
    <w:pPr>
      <w:pStyle w:val="Fuzeile"/>
      <w:tabs>
        <w:tab w:val="clear" w:pos="4536"/>
        <w:tab w:val="clear" w:pos="9072"/>
      </w:tabs>
      <w:spacing w:after="80"/>
      <w:rPr>
        <w:rFonts w:ascii="Arial Narrow" w:hAnsi="Arial Narrow"/>
        <w:b/>
        <w:sz w:val="18"/>
        <w:szCs w:val="28"/>
      </w:rPr>
    </w:pPr>
    <w:r w:rsidRPr="00496CEB">
      <w:rPr>
        <w:rFonts w:ascii="Arial Narrow" w:hAnsi="Arial Narrow"/>
        <w:b/>
        <w:noProof/>
        <w:sz w:val="18"/>
        <w:szCs w:val="28"/>
      </w:rPr>
      <w:drawing>
        <wp:anchor distT="0" distB="0" distL="114300" distR="114300" simplePos="0" relativeHeight="251668480" behindDoc="1" locked="0" layoutInCell="1" allowOverlap="1" wp14:anchorId="091AA581" wp14:editId="6FFCAD19">
          <wp:simplePos x="0" y="0"/>
          <wp:positionH relativeFrom="margin">
            <wp:align>right</wp:align>
          </wp:positionH>
          <wp:positionV relativeFrom="bottomMargin">
            <wp:align>top</wp:align>
          </wp:positionV>
          <wp:extent cx="1826260" cy="517525"/>
          <wp:effectExtent l="0" t="0" r="2540" b="0"/>
          <wp:wrapSquare wrapText="bothSides"/>
          <wp:docPr id="897007824" name="Grafik 897007824" descr="DerGletscher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260" cy="517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74CF" w14:textId="37B25D8E" w:rsidR="0090744F" w:rsidRPr="00496CEB" w:rsidRDefault="0090744F" w:rsidP="0090744F">
    <w:pPr>
      <w:pStyle w:val="Fuzeile"/>
      <w:tabs>
        <w:tab w:val="clear" w:pos="4536"/>
        <w:tab w:val="clear" w:pos="9072"/>
      </w:tabs>
      <w:spacing w:after="80"/>
      <w:rPr>
        <w:rFonts w:ascii="Arial Narrow" w:hAnsi="Arial Narrow"/>
        <w:b/>
        <w:sz w:val="18"/>
        <w:szCs w:val="28"/>
      </w:rPr>
    </w:pPr>
    <w:r w:rsidRPr="00496CEB">
      <w:rPr>
        <w:rFonts w:ascii="Arial Narrow" w:hAnsi="Arial Narrow"/>
        <w:b/>
        <w:sz w:val="18"/>
        <w:szCs w:val="28"/>
      </w:rPr>
      <w:t>Kontakt &amp; Rückfragen</w:t>
    </w:r>
  </w:p>
  <w:p w14:paraId="2E92F2B5" w14:textId="50BBE182" w:rsidR="0090744F" w:rsidRPr="00496CEB" w:rsidRDefault="004C12C5" w:rsidP="00CB3408">
    <w:pPr>
      <w:pStyle w:val="Fuzeile"/>
      <w:tabs>
        <w:tab w:val="clear" w:pos="9072"/>
      </w:tabs>
      <w:rPr>
        <w:rFonts w:ascii="Arial Narrow" w:hAnsi="Arial Narrow"/>
        <w:b/>
        <w:sz w:val="18"/>
        <w:szCs w:val="28"/>
      </w:rPr>
    </w:pPr>
    <w:r w:rsidRPr="00496CEB">
      <w:rPr>
        <w:rFonts w:ascii="Arial Narrow" w:hAnsi="Arial Narrow"/>
        <w:b/>
        <w:noProof/>
        <w:sz w:val="18"/>
        <w:szCs w:val="28"/>
      </w:rPr>
      <w:drawing>
        <wp:anchor distT="0" distB="0" distL="114300" distR="114300" simplePos="0" relativeHeight="251674624" behindDoc="1" locked="0" layoutInCell="1" allowOverlap="1" wp14:anchorId="1B1CCACD" wp14:editId="52C718A9">
          <wp:simplePos x="0" y="0"/>
          <wp:positionH relativeFrom="margin">
            <wp:align>right</wp:align>
          </wp:positionH>
          <wp:positionV relativeFrom="margin">
            <wp:posOffset>8848090</wp:posOffset>
          </wp:positionV>
          <wp:extent cx="1826260" cy="517525"/>
          <wp:effectExtent l="0" t="0" r="2540" b="0"/>
          <wp:wrapSquare wrapText="bothSides"/>
          <wp:docPr id="926765731" name="Grafik 926765731" descr="DerGletscher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260" cy="517525"/>
                  </a:xfrm>
                  <a:prstGeom prst="rect">
                    <a:avLst/>
                  </a:prstGeom>
                  <a:noFill/>
                </pic:spPr>
              </pic:pic>
            </a:graphicData>
          </a:graphic>
          <wp14:sizeRelH relativeFrom="page">
            <wp14:pctWidth>0</wp14:pctWidth>
          </wp14:sizeRelH>
          <wp14:sizeRelV relativeFrom="page">
            <wp14:pctHeight>0</wp14:pctHeight>
          </wp14:sizeRelV>
        </wp:anchor>
      </w:drawing>
    </w:r>
    <w:r w:rsidR="0090744F" w:rsidRPr="00496CEB">
      <w:rPr>
        <w:rFonts w:ascii="Arial Narrow" w:hAnsi="Arial Narrow"/>
        <w:b/>
        <w:sz w:val="18"/>
        <w:szCs w:val="28"/>
      </w:rPr>
      <w:t>Gletscherbahnen Kaprun A</w:t>
    </w:r>
    <w:r w:rsidR="0090744F">
      <w:rPr>
        <w:rFonts w:ascii="Arial Narrow" w:hAnsi="Arial Narrow"/>
        <w:b/>
        <w:sz w:val="18"/>
        <w:szCs w:val="28"/>
      </w:rPr>
      <w:t>ktiengesellschaft</w:t>
    </w:r>
  </w:p>
  <w:p w14:paraId="5675C47F" w14:textId="48FAE46D" w:rsidR="0090744F" w:rsidRPr="00BC351E" w:rsidRDefault="00C012FE" w:rsidP="0090744F">
    <w:pPr>
      <w:pStyle w:val="Fuzeile"/>
      <w:rPr>
        <w:rFonts w:ascii="Arial Narrow" w:hAnsi="Arial Narrow"/>
        <w:bCs/>
        <w:sz w:val="18"/>
        <w:szCs w:val="28"/>
        <w:lang w:val="de-AT"/>
      </w:rPr>
    </w:pPr>
    <w:r w:rsidRPr="00BC351E">
      <w:rPr>
        <w:rFonts w:ascii="Arial Narrow" w:hAnsi="Arial Narrow"/>
        <w:bCs/>
        <w:sz w:val="18"/>
        <w:szCs w:val="28"/>
        <w:lang w:val="de-AT"/>
      </w:rPr>
      <w:t>Mag. (FH) Christian Hörl</w:t>
    </w:r>
    <w:r w:rsidR="0090744F" w:rsidRPr="00BC351E">
      <w:rPr>
        <w:rFonts w:ascii="Arial Narrow" w:hAnsi="Arial Narrow"/>
        <w:bCs/>
        <w:sz w:val="18"/>
        <w:szCs w:val="28"/>
        <w:lang w:val="de-AT"/>
      </w:rPr>
      <w:t xml:space="preserve"> | </w:t>
    </w:r>
    <w:r w:rsidRPr="00BC351E">
      <w:rPr>
        <w:rFonts w:ascii="Arial Narrow" w:hAnsi="Arial Narrow"/>
        <w:bCs/>
        <w:sz w:val="18"/>
        <w:szCs w:val="28"/>
        <w:lang w:val="de-AT"/>
      </w:rPr>
      <w:t>Marketing &amp; Sales Leit</w:t>
    </w:r>
    <w:r w:rsidR="00496D25" w:rsidRPr="00BC351E">
      <w:rPr>
        <w:rFonts w:ascii="Arial Narrow" w:hAnsi="Arial Narrow"/>
        <w:bCs/>
        <w:sz w:val="18"/>
        <w:szCs w:val="28"/>
        <w:lang w:val="de-AT"/>
      </w:rPr>
      <w:t>ung</w:t>
    </w:r>
  </w:p>
  <w:p w14:paraId="7F00258F" w14:textId="6F2AB776" w:rsidR="0090744F" w:rsidRPr="00BC351E" w:rsidRDefault="00C012FE" w:rsidP="0090744F">
    <w:pPr>
      <w:pStyle w:val="Fuzeile"/>
      <w:tabs>
        <w:tab w:val="clear" w:pos="9072"/>
      </w:tabs>
      <w:rPr>
        <w:rFonts w:ascii="Arial Narrow" w:hAnsi="Arial Narrow"/>
        <w:bCs/>
        <w:sz w:val="18"/>
        <w:szCs w:val="28"/>
        <w:lang w:val="de-AT"/>
      </w:rPr>
    </w:pPr>
    <w:r w:rsidRPr="00BC351E">
      <w:rPr>
        <w:rFonts w:ascii="Arial Narrow" w:hAnsi="Arial Narrow"/>
        <w:bCs/>
        <w:sz w:val="18"/>
        <w:szCs w:val="28"/>
        <w:lang w:val="de-AT"/>
      </w:rPr>
      <w:t>christian.hoerl</w:t>
    </w:r>
    <w:r w:rsidR="0090744F" w:rsidRPr="00BC351E">
      <w:rPr>
        <w:rFonts w:ascii="Arial Narrow" w:hAnsi="Arial Narrow"/>
        <w:bCs/>
        <w:sz w:val="18"/>
        <w:szCs w:val="28"/>
        <w:lang w:val="de-AT"/>
      </w:rPr>
      <w:t xml:space="preserve">@kitzsteinhorn.at • </w:t>
    </w:r>
    <w:r w:rsidR="0090744F" w:rsidRPr="00BC351E">
      <w:rPr>
        <w:rFonts w:ascii="Arial Narrow" w:hAnsi="Arial Narrow"/>
        <w:sz w:val="18"/>
        <w:szCs w:val="28"/>
        <w:lang w:val="de-AT"/>
      </w:rPr>
      <w:t>T +43 6547 8700-1</w:t>
    </w:r>
    <w:r w:rsidRPr="00BC351E">
      <w:rPr>
        <w:rFonts w:ascii="Arial Narrow" w:hAnsi="Arial Narrow"/>
        <w:sz w:val="18"/>
        <w:szCs w:val="28"/>
        <w:lang w:val="de-AT"/>
      </w:rPr>
      <w:t>79</w:t>
    </w:r>
  </w:p>
  <w:p w14:paraId="3F87F771" w14:textId="4C1E5EDB" w:rsidR="00F856CB" w:rsidRPr="00496CEB" w:rsidRDefault="0090744F" w:rsidP="006668BA">
    <w:pPr>
      <w:rPr>
        <w:rFonts w:ascii="Arial Narrow" w:hAnsi="Arial Narrow"/>
        <w:sz w:val="18"/>
        <w:szCs w:val="28"/>
        <w:lang w:val="de-AT"/>
      </w:rPr>
    </w:pPr>
    <w:r w:rsidRPr="00496CEB">
      <w:rPr>
        <w:rFonts w:ascii="Arial Narrow" w:hAnsi="Arial Narrow"/>
        <w:sz w:val="18"/>
        <w:szCs w:val="28"/>
        <w:lang w:val="de-AT"/>
      </w:rPr>
      <w:t>www.kitzsteinhorn.at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D30" w14:textId="77777777" w:rsidR="00743ABA" w:rsidRDefault="00743ABA">
      <w:r>
        <w:separator/>
      </w:r>
    </w:p>
  </w:footnote>
  <w:footnote w:type="continuationSeparator" w:id="0">
    <w:p w14:paraId="0B209B69" w14:textId="77777777" w:rsidR="00743ABA" w:rsidRDefault="0074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5CB" w14:textId="4E4BEF0F" w:rsidR="00EF6390" w:rsidRDefault="00EF6390" w:rsidP="00EF6390">
    <w:pPr>
      <w:pStyle w:val="Kopfzeile"/>
      <w:tabs>
        <w:tab w:val="clear" w:pos="4536"/>
        <w:tab w:val="clear" w:pos="9072"/>
      </w:tabs>
    </w:pPr>
    <w:r>
      <w:rPr>
        <w:noProof/>
      </w:rPr>
      <w:drawing>
        <wp:anchor distT="0" distB="0" distL="114300" distR="114300" simplePos="0" relativeHeight="251672576" behindDoc="1" locked="0" layoutInCell="1" allowOverlap="1" wp14:anchorId="521EEA0A" wp14:editId="47F3DF33">
          <wp:simplePos x="0" y="0"/>
          <wp:positionH relativeFrom="margin">
            <wp:posOffset>4790473</wp:posOffset>
          </wp:positionH>
          <wp:positionV relativeFrom="paragraph">
            <wp:posOffset>-181610</wp:posOffset>
          </wp:positionV>
          <wp:extent cx="1407795" cy="1189355"/>
          <wp:effectExtent l="0" t="0" r="1905" b="0"/>
          <wp:wrapNone/>
          <wp:docPr id="1666835440"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189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BBC0" w14:textId="7CDBEED6" w:rsidR="00550877" w:rsidRPr="00550877" w:rsidRDefault="00550877" w:rsidP="00550877">
    <w:pPr>
      <w:spacing w:before="800" w:line="280" w:lineRule="atLeast"/>
      <w:rPr>
        <w:rFonts w:ascii="Arial Narrow" w:hAnsi="Arial Narrow"/>
        <w:color w:val="000000" w:themeColor="text1"/>
        <w:sz w:val="20"/>
      </w:rPr>
    </w:pPr>
    <w:r>
      <w:rPr>
        <w:noProof/>
      </w:rPr>
      <w:drawing>
        <wp:anchor distT="0" distB="0" distL="114300" distR="114300" simplePos="0" relativeHeight="251660288" behindDoc="1" locked="0" layoutInCell="1" allowOverlap="1" wp14:anchorId="7A7FBE3D" wp14:editId="3881C89F">
          <wp:simplePos x="0" y="0"/>
          <wp:positionH relativeFrom="margin">
            <wp:posOffset>4792824</wp:posOffset>
          </wp:positionH>
          <wp:positionV relativeFrom="paragraph">
            <wp:posOffset>-179070</wp:posOffset>
          </wp:positionV>
          <wp:extent cx="1407795" cy="1189355"/>
          <wp:effectExtent l="0" t="0" r="1905" b="0"/>
          <wp:wrapTight wrapText="bothSides">
            <wp:wrapPolygon edited="0">
              <wp:start x="0" y="0"/>
              <wp:lineTo x="0" y="21104"/>
              <wp:lineTo x="21337" y="21104"/>
              <wp:lineTo x="21337" y="0"/>
              <wp:lineTo x="0" y="0"/>
            </wp:wrapPolygon>
          </wp:wrapTight>
          <wp:docPr id="64501512" name="Grafik 64501512"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189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30A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28D0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A845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A033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6CDE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98AB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DA93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E0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92B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0D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2F6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1069"/>
        </w:tabs>
        <w:ind w:left="1069" w:hanging="360"/>
      </w:pPr>
      <w:rPr>
        <w:rFonts w:ascii="Monotype Sorts" w:hAnsi="Monotype Sorts" w:hint="default"/>
      </w:rPr>
    </w:lvl>
  </w:abstractNum>
  <w:abstractNum w:abstractNumId="12" w15:restartNumberingAfterBreak="0">
    <w:nsid w:val="01E42DB4"/>
    <w:multiLevelType w:val="hybridMultilevel"/>
    <w:tmpl w:val="0302E4CA"/>
    <w:lvl w:ilvl="0" w:tplc="CF84B950">
      <w:start w:val="1"/>
      <w:numFmt w:val="bullet"/>
      <w:pStyle w:val="Aufzhlung"/>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Frutiger LT Std 47 Light Cn"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Frutiger LT Std 47 Light Cn"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Frutiger LT Std 47 Light Cn"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041428AC"/>
    <w:multiLevelType w:val="hybridMultilevel"/>
    <w:tmpl w:val="0396EABC"/>
    <w:lvl w:ilvl="0" w:tplc="F1A4A686">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D860286"/>
    <w:multiLevelType w:val="hybridMultilevel"/>
    <w:tmpl w:val="4FA250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054C75"/>
    <w:multiLevelType w:val="hybridMultilevel"/>
    <w:tmpl w:val="B92439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609622E"/>
    <w:multiLevelType w:val="hybridMultilevel"/>
    <w:tmpl w:val="ABCE9BCC"/>
    <w:lvl w:ilvl="0" w:tplc="3842C106">
      <w:start w:val="2"/>
      <w:numFmt w:val="bullet"/>
      <w:lvlText w:val=""/>
      <w:lvlJc w:val="left"/>
      <w:pPr>
        <w:ind w:left="720" w:hanging="360"/>
      </w:pPr>
      <w:rPr>
        <w:rFonts w:ascii="Wingdings" w:eastAsia="Calibri" w:hAnsi="Wingdings"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C3C3188"/>
    <w:multiLevelType w:val="hybridMultilevel"/>
    <w:tmpl w:val="DBA24EE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C60E8D"/>
    <w:multiLevelType w:val="hybridMultilevel"/>
    <w:tmpl w:val="E4A8B6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Arial Narro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Arial Narro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Arial Narro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42AC72F4"/>
    <w:multiLevelType w:val="hybridMultilevel"/>
    <w:tmpl w:val="66E854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36660BA"/>
    <w:multiLevelType w:val="hybridMultilevel"/>
    <w:tmpl w:val="9BE886F2"/>
    <w:lvl w:ilvl="0" w:tplc="E092C00C">
      <w:start w:val="1"/>
      <w:numFmt w:val="bullet"/>
      <w:lvlText w:val="ê"/>
      <w:lvlJc w:val="left"/>
      <w:pPr>
        <w:ind w:left="720" w:hanging="360"/>
      </w:pPr>
      <w:rPr>
        <w:rFonts w:ascii="Wingdings 3" w:hAnsi="Wingdings 3"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215C7B"/>
    <w:multiLevelType w:val="hybridMultilevel"/>
    <w:tmpl w:val="5F34D17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BE602CB"/>
    <w:multiLevelType w:val="hybridMultilevel"/>
    <w:tmpl w:val="9E0A7AD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6A366E"/>
    <w:multiLevelType w:val="hybridMultilevel"/>
    <w:tmpl w:val="C24C768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3EF38EC"/>
    <w:multiLevelType w:val="hybridMultilevel"/>
    <w:tmpl w:val="0B4CDEE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D0A052B"/>
    <w:multiLevelType w:val="hybridMultilevel"/>
    <w:tmpl w:val="13BEB222"/>
    <w:lvl w:ilvl="0" w:tplc="E092C00C">
      <w:start w:val="1"/>
      <w:numFmt w:val="bullet"/>
      <w:lvlText w:val="ê"/>
      <w:lvlJc w:val="left"/>
      <w:pPr>
        <w:ind w:left="720" w:hanging="360"/>
      </w:pPr>
      <w:rPr>
        <w:rFonts w:ascii="Wingdings 3" w:hAnsi="Wingdings 3"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D362848"/>
    <w:multiLevelType w:val="hybridMultilevel"/>
    <w:tmpl w:val="3534836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DB5212F"/>
    <w:multiLevelType w:val="hybridMultilevel"/>
    <w:tmpl w:val="8452DDCE"/>
    <w:lvl w:ilvl="0" w:tplc="E092C00C">
      <w:start w:val="1"/>
      <w:numFmt w:val="bullet"/>
      <w:lvlText w:val="ê"/>
      <w:lvlJc w:val="left"/>
      <w:pPr>
        <w:ind w:left="870" w:hanging="360"/>
      </w:pPr>
      <w:rPr>
        <w:rFonts w:ascii="Wingdings 3" w:hAnsi="Wingdings 3" w:hint="default"/>
      </w:rPr>
    </w:lvl>
    <w:lvl w:ilvl="1" w:tplc="0C070003" w:tentative="1">
      <w:start w:val="1"/>
      <w:numFmt w:val="bullet"/>
      <w:lvlText w:val="o"/>
      <w:lvlJc w:val="left"/>
      <w:pPr>
        <w:ind w:left="1590" w:hanging="360"/>
      </w:pPr>
      <w:rPr>
        <w:rFonts w:ascii="Courier New" w:hAnsi="Courier New" w:cs="Courier New" w:hint="default"/>
      </w:rPr>
    </w:lvl>
    <w:lvl w:ilvl="2" w:tplc="0C070005" w:tentative="1">
      <w:start w:val="1"/>
      <w:numFmt w:val="bullet"/>
      <w:lvlText w:val=""/>
      <w:lvlJc w:val="left"/>
      <w:pPr>
        <w:ind w:left="2310" w:hanging="360"/>
      </w:pPr>
      <w:rPr>
        <w:rFonts w:ascii="Wingdings" w:hAnsi="Wingdings" w:hint="default"/>
      </w:rPr>
    </w:lvl>
    <w:lvl w:ilvl="3" w:tplc="0C070001" w:tentative="1">
      <w:start w:val="1"/>
      <w:numFmt w:val="bullet"/>
      <w:lvlText w:val=""/>
      <w:lvlJc w:val="left"/>
      <w:pPr>
        <w:ind w:left="3030" w:hanging="360"/>
      </w:pPr>
      <w:rPr>
        <w:rFonts w:ascii="Symbol" w:hAnsi="Symbol" w:hint="default"/>
      </w:rPr>
    </w:lvl>
    <w:lvl w:ilvl="4" w:tplc="0C070003" w:tentative="1">
      <w:start w:val="1"/>
      <w:numFmt w:val="bullet"/>
      <w:lvlText w:val="o"/>
      <w:lvlJc w:val="left"/>
      <w:pPr>
        <w:ind w:left="3750" w:hanging="360"/>
      </w:pPr>
      <w:rPr>
        <w:rFonts w:ascii="Courier New" w:hAnsi="Courier New" w:cs="Courier New" w:hint="default"/>
      </w:rPr>
    </w:lvl>
    <w:lvl w:ilvl="5" w:tplc="0C070005" w:tentative="1">
      <w:start w:val="1"/>
      <w:numFmt w:val="bullet"/>
      <w:lvlText w:val=""/>
      <w:lvlJc w:val="left"/>
      <w:pPr>
        <w:ind w:left="4470" w:hanging="360"/>
      </w:pPr>
      <w:rPr>
        <w:rFonts w:ascii="Wingdings" w:hAnsi="Wingdings" w:hint="default"/>
      </w:rPr>
    </w:lvl>
    <w:lvl w:ilvl="6" w:tplc="0C070001" w:tentative="1">
      <w:start w:val="1"/>
      <w:numFmt w:val="bullet"/>
      <w:lvlText w:val=""/>
      <w:lvlJc w:val="left"/>
      <w:pPr>
        <w:ind w:left="5190" w:hanging="360"/>
      </w:pPr>
      <w:rPr>
        <w:rFonts w:ascii="Symbol" w:hAnsi="Symbol" w:hint="default"/>
      </w:rPr>
    </w:lvl>
    <w:lvl w:ilvl="7" w:tplc="0C070003" w:tentative="1">
      <w:start w:val="1"/>
      <w:numFmt w:val="bullet"/>
      <w:lvlText w:val="o"/>
      <w:lvlJc w:val="left"/>
      <w:pPr>
        <w:ind w:left="5910" w:hanging="360"/>
      </w:pPr>
      <w:rPr>
        <w:rFonts w:ascii="Courier New" w:hAnsi="Courier New" w:cs="Courier New" w:hint="default"/>
      </w:rPr>
    </w:lvl>
    <w:lvl w:ilvl="8" w:tplc="0C070005" w:tentative="1">
      <w:start w:val="1"/>
      <w:numFmt w:val="bullet"/>
      <w:lvlText w:val=""/>
      <w:lvlJc w:val="left"/>
      <w:pPr>
        <w:ind w:left="6630" w:hanging="360"/>
      </w:pPr>
      <w:rPr>
        <w:rFonts w:ascii="Wingdings" w:hAnsi="Wingdings" w:hint="default"/>
      </w:rPr>
    </w:lvl>
  </w:abstractNum>
  <w:abstractNum w:abstractNumId="30" w15:restartNumberingAfterBreak="0">
    <w:nsid w:val="696D53D4"/>
    <w:multiLevelType w:val="hybridMultilevel"/>
    <w:tmpl w:val="E4F40724"/>
    <w:lvl w:ilvl="0" w:tplc="4E1CFB1E">
      <w:start w:val="1"/>
      <w:numFmt w:val="decimal"/>
      <w:pStyle w:val="Numerierung"/>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1" w15:restartNumberingAfterBreak="0">
    <w:nsid w:val="6B5D0BF0"/>
    <w:multiLevelType w:val="hybridMultilevel"/>
    <w:tmpl w:val="9C78152E"/>
    <w:lvl w:ilvl="0" w:tplc="58F64320">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F38772A"/>
    <w:multiLevelType w:val="multilevel"/>
    <w:tmpl w:val="AB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A8372F"/>
    <w:multiLevelType w:val="hybridMultilevel"/>
    <w:tmpl w:val="C3FC1A1E"/>
    <w:lvl w:ilvl="0" w:tplc="3FB20C86">
      <w:start w:val="1"/>
      <w:numFmt w:val="bullet"/>
      <w:pStyle w:val="KitzsteinhornFactboxAufzaehlung9p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B1088F"/>
    <w:multiLevelType w:val="hybridMultilevel"/>
    <w:tmpl w:val="281CFE36"/>
    <w:lvl w:ilvl="0" w:tplc="E092C00C">
      <w:start w:val="1"/>
      <w:numFmt w:val="bullet"/>
      <w:lvlText w:val="ê"/>
      <w:lvlJc w:val="left"/>
      <w:pPr>
        <w:ind w:left="360" w:hanging="360"/>
      </w:pPr>
      <w:rPr>
        <w:rFonts w:ascii="Wingdings 3" w:hAnsi="Wingdings 3"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2107731733">
    <w:abstractNumId w:val="12"/>
  </w:num>
  <w:num w:numId="2" w16cid:durableId="937256872">
    <w:abstractNumId w:val="13"/>
  </w:num>
  <w:num w:numId="3" w16cid:durableId="1767312492">
    <w:abstractNumId w:val="30"/>
  </w:num>
  <w:num w:numId="4" w16cid:durableId="1444761150">
    <w:abstractNumId w:val="23"/>
  </w:num>
  <w:num w:numId="5" w16cid:durableId="516426563">
    <w:abstractNumId w:val="24"/>
  </w:num>
  <w:num w:numId="6" w16cid:durableId="1954630933">
    <w:abstractNumId w:val="26"/>
  </w:num>
  <w:num w:numId="7" w16cid:durableId="913466032">
    <w:abstractNumId w:val="15"/>
  </w:num>
  <w:num w:numId="8" w16cid:durableId="719476774">
    <w:abstractNumId w:val="25"/>
  </w:num>
  <w:num w:numId="9" w16cid:durableId="1689865715">
    <w:abstractNumId w:val="11"/>
  </w:num>
  <w:num w:numId="10" w16cid:durableId="1874347623">
    <w:abstractNumId w:val="18"/>
  </w:num>
  <w:num w:numId="11" w16cid:durableId="1094591444">
    <w:abstractNumId w:val="19"/>
  </w:num>
  <w:num w:numId="12" w16cid:durableId="449932956">
    <w:abstractNumId w:val="28"/>
  </w:num>
  <w:num w:numId="13" w16cid:durableId="2104762236">
    <w:abstractNumId w:val="10"/>
  </w:num>
  <w:num w:numId="14" w16cid:durableId="1054742329">
    <w:abstractNumId w:val="8"/>
  </w:num>
  <w:num w:numId="15" w16cid:durableId="294795494">
    <w:abstractNumId w:val="7"/>
  </w:num>
  <w:num w:numId="16" w16cid:durableId="1283263165">
    <w:abstractNumId w:val="6"/>
  </w:num>
  <w:num w:numId="17" w16cid:durableId="1467771641">
    <w:abstractNumId w:val="5"/>
  </w:num>
  <w:num w:numId="18" w16cid:durableId="331301046">
    <w:abstractNumId w:val="9"/>
  </w:num>
  <w:num w:numId="19" w16cid:durableId="348290914">
    <w:abstractNumId w:val="4"/>
  </w:num>
  <w:num w:numId="20" w16cid:durableId="1237941046">
    <w:abstractNumId w:val="3"/>
  </w:num>
  <w:num w:numId="21" w16cid:durableId="2115902258">
    <w:abstractNumId w:val="2"/>
  </w:num>
  <w:num w:numId="22" w16cid:durableId="1654216544">
    <w:abstractNumId w:val="1"/>
  </w:num>
  <w:num w:numId="23" w16cid:durableId="2038895327">
    <w:abstractNumId w:val="0"/>
  </w:num>
  <w:num w:numId="24" w16cid:durableId="144710868">
    <w:abstractNumId w:val="16"/>
  </w:num>
  <w:num w:numId="25" w16cid:durableId="2069063617">
    <w:abstractNumId w:val="21"/>
  </w:num>
  <w:num w:numId="26" w16cid:durableId="1080251724">
    <w:abstractNumId w:val="20"/>
  </w:num>
  <w:num w:numId="27" w16cid:durableId="184369717">
    <w:abstractNumId w:val="32"/>
  </w:num>
  <w:num w:numId="28" w16cid:durableId="179131074">
    <w:abstractNumId w:val="14"/>
  </w:num>
  <w:num w:numId="29" w16cid:durableId="1591230696">
    <w:abstractNumId w:val="31"/>
  </w:num>
  <w:num w:numId="30" w16cid:durableId="232811332">
    <w:abstractNumId w:val="33"/>
  </w:num>
  <w:num w:numId="31" w16cid:durableId="543103953">
    <w:abstractNumId w:val="17"/>
  </w:num>
  <w:num w:numId="32" w16cid:durableId="1948343550">
    <w:abstractNumId w:val="22"/>
  </w:num>
  <w:num w:numId="33" w16cid:durableId="473301127">
    <w:abstractNumId w:val="27"/>
  </w:num>
  <w:num w:numId="34" w16cid:durableId="1172332766">
    <w:abstractNumId w:val="34"/>
  </w:num>
  <w:num w:numId="35" w16cid:durableId="15148085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E"/>
    <w:rsid w:val="000013F3"/>
    <w:rsid w:val="000018B6"/>
    <w:rsid w:val="000041B2"/>
    <w:rsid w:val="000053D2"/>
    <w:rsid w:val="000069A4"/>
    <w:rsid w:val="00007CC8"/>
    <w:rsid w:val="00014760"/>
    <w:rsid w:val="00016A53"/>
    <w:rsid w:val="00023DE1"/>
    <w:rsid w:val="00024182"/>
    <w:rsid w:val="00032701"/>
    <w:rsid w:val="00037486"/>
    <w:rsid w:val="00042895"/>
    <w:rsid w:val="000430E6"/>
    <w:rsid w:val="000433D3"/>
    <w:rsid w:val="00047967"/>
    <w:rsid w:val="00050EA2"/>
    <w:rsid w:val="00052456"/>
    <w:rsid w:val="000616EF"/>
    <w:rsid w:val="000658DE"/>
    <w:rsid w:val="00067872"/>
    <w:rsid w:val="00067FD2"/>
    <w:rsid w:val="00072309"/>
    <w:rsid w:val="00075504"/>
    <w:rsid w:val="000821CD"/>
    <w:rsid w:val="00082AEF"/>
    <w:rsid w:val="000873F9"/>
    <w:rsid w:val="00093A4E"/>
    <w:rsid w:val="000952BB"/>
    <w:rsid w:val="000A1C48"/>
    <w:rsid w:val="000A6E28"/>
    <w:rsid w:val="000A789D"/>
    <w:rsid w:val="000A7B40"/>
    <w:rsid w:val="000C257B"/>
    <w:rsid w:val="000D169D"/>
    <w:rsid w:val="000D43A1"/>
    <w:rsid w:val="000D4664"/>
    <w:rsid w:val="000D62E8"/>
    <w:rsid w:val="000D6EAB"/>
    <w:rsid w:val="000E1903"/>
    <w:rsid w:val="000E4228"/>
    <w:rsid w:val="000E50C7"/>
    <w:rsid w:val="000E60DA"/>
    <w:rsid w:val="000E7C80"/>
    <w:rsid w:val="000F00C9"/>
    <w:rsid w:val="000F3039"/>
    <w:rsid w:val="000F543B"/>
    <w:rsid w:val="000F77D5"/>
    <w:rsid w:val="0010121C"/>
    <w:rsid w:val="00102763"/>
    <w:rsid w:val="001027AD"/>
    <w:rsid w:val="00106B27"/>
    <w:rsid w:val="00110BFB"/>
    <w:rsid w:val="0011562A"/>
    <w:rsid w:val="00120BD9"/>
    <w:rsid w:val="0012351F"/>
    <w:rsid w:val="00124B11"/>
    <w:rsid w:val="0012714F"/>
    <w:rsid w:val="001303AA"/>
    <w:rsid w:val="00134B6F"/>
    <w:rsid w:val="00144975"/>
    <w:rsid w:val="00145DA6"/>
    <w:rsid w:val="00153661"/>
    <w:rsid w:val="00155A83"/>
    <w:rsid w:val="00157AA0"/>
    <w:rsid w:val="00162BC1"/>
    <w:rsid w:val="001642EA"/>
    <w:rsid w:val="00165CFB"/>
    <w:rsid w:val="001704E0"/>
    <w:rsid w:val="001777E7"/>
    <w:rsid w:val="001857FC"/>
    <w:rsid w:val="001913EB"/>
    <w:rsid w:val="00192BBD"/>
    <w:rsid w:val="001930B5"/>
    <w:rsid w:val="001963D1"/>
    <w:rsid w:val="001A0953"/>
    <w:rsid w:val="001A2F5C"/>
    <w:rsid w:val="001A413D"/>
    <w:rsid w:val="001B2611"/>
    <w:rsid w:val="001B5D1B"/>
    <w:rsid w:val="001B65A8"/>
    <w:rsid w:val="001B7A5B"/>
    <w:rsid w:val="001C0B1E"/>
    <w:rsid w:val="001C0F24"/>
    <w:rsid w:val="001C27FE"/>
    <w:rsid w:val="001C4DF4"/>
    <w:rsid w:val="001D4706"/>
    <w:rsid w:val="001E6F5B"/>
    <w:rsid w:val="001F0D1D"/>
    <w:rsid w:val="001F0D24"/>
    <w:rsid w:val="001F1129"/>
    <w:rsid w:val="001F1187"/>
    <w:rsid w:val="001F165D"/>
    <w:rsid w:val="001F5F14"/>
    <w:rsid w:val="001F744B"/>
    <w:rsid w:val="00202BF9"/>
    <w:rsid w:val="00205BF1"/>
    <w:rsid w:val="002073BB"/>
    <w:rsid w:val="00210BD7"/>
    <w:rsid w:val="00216B3F"/>
    <w:rsid w:val="00221BA6"/>
    <w:rsid w:val="002247EE"/>
    <w:rsid w:val="00231852"/>
    <w:rsid w:val="0023353A"/>
    <w:rsid w:val="002342A6"/>
    <w:rsid w:val="00235760"/>
    <w:rsid w:val="00244C82"/>
    <w:rsid w:val="00246539"/>
    <w:rsid w:val="00246ACD"/>
    <w:rsid w:val="00247078"/>
    <w:rsid w:val="00251311"/>
    <w:rsid w:val="00252468"/>
    <w:rsid w:val="00252FC6"/>
    <w:rsid w:val="00254D9A"/>
    <w:rsid w:val="00255049"/>
    <w:rsid w:val="002571B9"/>
    <w:rsid w:val="002576B0"/>
    <w:rsid w:val="00260F8C"/>
    <w:rsid w:val="002616A3"/>
    <w:rsid w:val="002645A8"/>
    <w:rsid w:val="00265BD2"/>
    <w:rsid w:val="00267A2C"/>
    <w:rsid w:val="00267C27"/>
    <w:rsid w:val="00270DD1"/>
    <w:rsid w:val="00275299"/>
    <w:rsid w:val="002760AC"/>
    <w:rsid w:val="00287CF7"/>
    <w:rsid w:val="00290F64"/>
    <w:rsid w:val="002920CE"/>
    <w:rsid w:val="00293D55"/>
    <w:rsid w:val="0029434A"/>
    <w:rsid w:val="002A3042"/>
    <w:rsid w:val="002A7D47"/>
    <w:rsid w:val="002C2AA9"/>
    <w:rsid w:val="002C411F"/>
    <w:rsid w:val="002C574B"/>
    <w:rsid w:val="002E07BF"/>
    <w:rsid w:val="002E2996"/>
    <w:rsid w:val="002E47D2"/>
    <w:rsid w:val="002F2C13"/>
    <w:rsid w:val="002F3EF9"/>
    <w:rsid w:val="00300430"/>
    <w:rsid w:val="00304421"/>
    <w:rsid w:val="00304F21"/>
    <w:rsid w:val="003055B2"/>
    <w:rsid w:val="00315A72"/>
    <w:rsid w:val="003303F8"/>
    <w:rsid w:val="00333773"/>
    <w:rsid w:val="003347F8"/>
    <w:rsid w:val="00334CFD"/>
    <w:rsid w:val="00342705"/>
    <w:rsid w:val="0035126E"/>
    <w:rsid w:val="00353806"/>
    <w:rsid w:val="00362B75"/>
    <w:rsid w:val="003637D0"/>
    <w:rsid w:val="00363AF9"/>
    <w:rsid w:val="00364FA0"/>
    <w:rsid w:val="00365F03"/>
    <w:rsid w:val="003665E4"/>
    <w:rsid w:val="0038313D"/>
    <w:rsid w:val="003833E2"/>
    <w:rsid w:val="0038554E"/>
    <w:rsid w:val="0038754D"/>
    <w:rsid w:val="00390DCF"/>
    <w:rsid w:val="003914F7"/>
    <w:rsid w:val="00395E28"/>
    <w:rsid w:val="00397EDA"/>
    <w:rsid w:val="003A2D0A"/>
    <w:rsid w:val="003B514B"/>
    <w:rsid w:val="003B717D"/>
    <w:rsid w:val="003B787A"/>
    <w:rsid w:val="003B7C3D"/>
    <w:rsid w:val="003D389B"/>
    <w:rsid w:val="003D5897"/>
    <w:rsid w:val="003D5B88"/>
    <w:rsid w:val="003D7965"/>
    <w:rsid w:val="003E08A5"/>
    <w:rsid w:val="003E0C8D"/>
    <w:rsid w:val="003E3C71"/>
    <w:rsid w:val="003E3DF4"/>
    <w:rsid w:val="003E4310"/>
    <w:rsid w:val="003E7310"/>
    <w:rsid w:val="003F3915"/>
    <w:rsid w:val="003F58C0"/>
    <w:rsid w:val="003F6C2E"/>
    <w:rsid w:val="003F730E"/>
    <w:rsid w:val="00402905"/>
    <w:rsid w:val="004065E7"/>
    <w:rsid w:val="00412577"/>
    <w:rsid w:val="00412FD5"/>
    <w:rsid w:val="00414A7C"/>
    <w:rsid w:val="00415AA3"/>
    <w:rsid w:val="004169F9"/>
    <w:rsid w:val="004245F5"/>
    <w:rsid w:val="00427BBF"/>
    <w:rsid w:val="004312A1"/>
    <w:rsid w:val="004365D3"/>
    <w:rsid w:val="004444B3"/>
    <w:rsid w:val="00445E94"/>
    <w:rsid w:val="004465D3"/>
    <w:rsid w:val="004468DE"/>
    <w:rsid w:val="004472D1"/>
    <w:rsid w:val="0044790B"/>
    <w:rsid w:val="004506BA"/>
    <w:rsid w:val="0045228C"/>
    <w:rsid w:val="00453A29"/>
    <w:rsid w:val="004551CE"/>
    <w:rsid w:val="00456D3C"/>
    <w:rsid w:val="004619BE"/>
    <w:rsid w:val="004628C1"/>
    <w:rsid w:val="0046658B"/>
    <w:rsid w:val="0047000D"/>
    <w:rsid w:val="00470DFA"/>
    <w:rsid w:val="004715C9"/>
    <w:rsid w:val="00474A9D"/>
    <w:rsid w:val="0048128E"/>
    <w:rsid w:val="00486F04"/>
    <w:rsid w:val="00494C4E"/>
    <w:rsid w:val="00495024"/>
    <w:rsid w:val="00496CEB"/>
    <w:rsid w:val="00496D25"/>
    <w:rsid w:val="004A025D"/>
    <w:rsid w:val="004A1FB0"/>
    <w:rsid w:val="004A22FD"/>
    <w:rsid w:val="004A40AF"/>
    <w:rsid w:val="004B2C12"/>
    <w:rsid w:val="004B5C42"/>
    <w:rsid w:val="004B5ED1"/>
    <w:rsid w:val="004B7D80"/>
    <w:rsid w:val="004C12C5"/>
    <w:rsid w:val="004C16BE"/>
    <w:rsid w:val="004C176D"/>
    <w:rsid w:val="004C40BE"/>
    <w:rsid w:val="004C651F"/>
    <w:rsid w:val="004E2D6E"/>
    <w:rsid w:val="004E344A"/>
    <w:rsid w:val="004E53C2"/>
    <w:rsid w:val="004E6634"/>
    <w:rsid w:val="004E6784"/>
    <w:rsid w:val="004F662F"/>
    <w:rsid w:val="00502A2B"/>
    <w:rsid w:val="00502DA1"/>
    <w:rsid w:val="00502EF7"/>
    <w:rsid w:val="00516F7F"/>
    <w:rsid w:val="005204E2"/>
    <w:rsid w:val="00526433"/>
    <w:rsid w:val="00527B0C"/>
    <w:rsid w:val="00530FCC"/>
    <w:rsid w:val="00532982"/>
    <w:rsid w:val="00536A10"/>
    <w:rsid w:val="005469A1"/>
    <w:rsid w:val="00550877"/>
    <w:rsid w:val="0055097C"/>
    <w:rsid w:val="00554D4A"/>
    <w:rsid w:val="00562B0E"/>
    <w:rsid w:val="00565AE2"/>
    <w:rsid w:val="0056676B"/>
    <w:rsid w:val="0057040B"/>
    <w:rsid w:val="0057129D"/>
    <w:rsid w:val="00573C4D"/>
    <w:rsid w:val="00574371"/>
    <w:rsid w:val="005770C4"/>
    <w:rsid w:val="005814A5"/>
    <w:rsid w:val="00581C67"/>
    <w:rsid w:val="00582830"/>
    <w:rsid w:val="00583086"/>
    <w:rsid w:val="00584412"/>
    <w:rsid w:val="005859AF"/>
    <w:rsid w:val="00586D73"/>
    <w:rsid w:val="00590F42"/>
    <w:rsid w:val="005911D6"/>
    <w:rsid w:val="005936DA"/>
    <w:rsid w:val="005A7101"/>
    <w:rsid w:val="005B18E0"/>
    <w:rsid w:val="005B591B"/>
    <w:rsid w:val="005B7DD7"/>
    <w:rsid w:val="005C09E3"/>
    <w:rsid w:val="005C3158"/>
    <w:rsid w:val="005C3420"/>
    <w:rsid w:val="005C452A"/>
    <w:rsid w:val="005C469D"/>
    <w:rsid w:val="005C7666"/>
    <w:rsid w:val="005C7AD2"/>
    <w:rsid w:val="005D171B"/>
    <w:rsid w:val="005D64AA"/>
    <w:rsid w:val="005D6763"/>
    <w:rsid w:val="005D758A"/>
    <w:rsid w:val="005E03EF"/>
    <w:rsid w:val="005E065C"/>
    <w:rsid w:val="005E2401"/>
    <w:rsid w:val="005E2AC7"/>
    <w:rsid w:val="005E3639"/>
    <w:rsid w:val="005E450E"/>
    <w:rsid w:val="005E7ED6"/>
    <w:rsid w:val="005F0016"/>
    <w:rsid w:val="005F1C0B"/>
    <w:rsid w:val="005F3618"/>
    <w:rsid w:val="005F3860"/>
    <w:rsid w:val="005F50E9"/>
    <w:rsid w:val="005F5BB3"/>
    <w:rsid w:val="005F68EC"/>
    <w:rsid w:val="005F73B5"/>
    <w:rsid w:val="006023B1"/>
    <w:rsid w:val="00602A3F"/>
    <w:rsid w:val="0060587C"/>
    <w:rsid w:val="00606894"/>
    <w:rsid w:val="00606CD5"/>
    <w:rsid w:val="00611AC7"/>
    <w:rsid w:val="00611BE8"/>
    <w:rsid w:val="00616DBD"/>
    <w:rsid w:val="0062307A"/>
    <w:rsid w:val="00630298"/>
    <w:rsid w:val="006325C0"/>
    <w:rsid w:val="0064229E"/>
    <w:rsid w:val="00644ECF"/>
    <w:rsid w:val="00650523"/>
    <w:rsid w:val="00651094"/>
    <w:rsid w:val="006528CE"/>
    <w:rsid w:val="0065389E"/>
    <w:rsid w:val="00655C1E"/>
    <w:rsid w:val="00656B03"/>
    <w:rsid w:val="00661BD6"/>
    <w:rsid w:val="00661F80"/>
    <w:rsid w:val="006643D6"/>
    <w:rsid w:val="00664E40"/>
    <w:rsid w:val="006668BA"/>
    <w:rsid w:val="006669DA"/>
    <w:rsid w:val="00667D8E"/>
    <w:rsid w:val="006729C2"/>
    <w:rsid w:val="00674A11"/>
    <w:rsid w:val="006852C1"/>
    <w:rsid w:val="0068589E"/>
    <w:rsid w:val="006902EE"/>
    <w:rsid w:val="006909BA"/>
    <w:rsid w:val="00692C21"/>
    <w:rsid w:val="00692D70"/>
    <w:rsid w:val="006A09A6"/>
    <w:rsid w:val="006A0E88"/>
    <w:rsid w:val="006A0FCD"/>
    <w:rsid w:val="006A6380"/>
    <w:rsid w:val="006A751E"/>
    <w:rsid w:val="006A7FF7"/>
    <w:rsid w:val="006B0372"/>
    <w:rsid w:val="006B3E09"/>
    <w:rsid w:val="006B67F3"/>
    <w:rsid w:val="006C15AA"/>
    <w:rsid w:val="006C3CA8"/>
    <w:rsid w:val="006C4B52"/>
    <w:rsid w:val="006C5F37"/>
    <w:rsid w:val="006C639E"/>
    <w:rsid w:val="006D263C"/>
    <w:rsid w:val="006D7591"/>
    <w:rsid w:val="006D79C9"/>
    <w:rsid w:val="006E4BE0"/>
    <w:rsid w:val="006E575B"/>
    <w:rsid w:val="00702A0B"/>
    <w:rsid w:val="00702AA8"/>
    <w:rsid w:val="00703B2C"/>
    <w:rsid w:val="00704228"/>
    <w:rsid w:val="00704556"/>
    <w:rsid w:val="0070467A"/>
    <w:rsid w:val="0070705D"/>
    <w:rsid w:val="007079D8"/>
    <w:rsid w:val="007123F3"/>
    <w:rsid w:val="00712803"/>
    <w:rsid w:val="00714484"/>
    <w:rsid w:val="00722FAF"/>
    <w:rsid w:val="007263FE"/>
    <w:rsid w:val="007310C6"/>
    <w:rsid w:val="00736A43"/>
    <w:rsid w:val="00742C74"/>
    <w:rsid w:val="00742F5A"/>
    <w:rsid w:val="00743ABA"/>
    <w:rsid w:val="00744805"/>
    <w:rsid w:val="00745399"/>
    <w:rsid w:val="00745CB5"/>
    <w:rsid w:val="00751C89"/>
    <w:rsid w:val="007525F0"/>
    <w:rsid w:val="00752919"/>
    <w:rsid w:val="007533F2"/>
    <w:rsid w:val="007573C6"/>
    <w:rsid w:val="00757C5D"/>
    <w:rsid w:val="00771499"/>
    <w:rsid w:val="007717DC"/>
    <w:rsid w:val="0077306B"/>
    <w:rsid w:val="00781ECB"/>
    <w:rsid w:val="00792CDB"/>
    <w:rsid w:val="00795809"/>
    <w:rsid w:val="007A3845"/>
    <w:rsid w:val="007B3DAD"/>
    <w:rsid w:val="007B773A"/>
    <w:rsid w:val="007D78AF"/>
    <w:rsid w:val="007D7D03"/>
    <w:rsid w:val="007E29F0"/>
    <w:rsid w:val="007E36A2"/>
    <w:rsid w:val="007E37B2"/>
    <w:rsid w:val="007E405A"/>
    <w:rsid w:val="007E4C29"/>
    <w:rsid w:val="007E57EF"/>
    <w:rsid w:val="007E63E3"/>
    <w:rsid w:val="007E678C"/>
    <w:rsid w:val="007F14A2"/>
    <w:rsid w:val="007F5737"/>
    <w:rsid w:val="007F6470"/>
    <w:rsid w:val="007F66C7"/>
    <w:rsid w:val="0080346B"/>
    <w:rsid w:val="0080515D"/>
    <w:rsid w:val="008117E8"/>
    <w:rsid w:val="008140E8"/>
    <w:rsid w:val="0081738C"/>
    <w:rsid w:val="00820BB7"/>
    <w:rsid w:val="008218DC"/>
    <w:rsid w:val="0082286C"/>
    <w:rsid w:val="00822F56"/>
    <w:rsid w:val="00830A9C"/>
    <w:rsid w:val="00831696"/>
    <w:rsid w:val="00831A6F"/>
    <w:rsid w:val="0083487D"/>
    <w:rsid w:val="00834F57"/>
    <w:rsid w:val="00835752"/>
    <w:rsid w:val="00847015"/>
    <w:rsid w:val="00850F08"/>
    <w:rsid w:val="00851266"/>
    <w:rsid w:val="00852F7D"/>
    <w:rsid w:val="00853EA5"/>
    <w:rsid w:val="00856898"/>
    <w:rsid w:val="00861665"/>
    <w:rsid w:val="00861F21"/>
    <w:rsid w:val="00872624"/>
    <w:rsid w:val="0087296F"/>
    <w:rsid w:val="008733F7"/>
    <w:rsid w:val="0088009A"/>
    <w:rsid w:val="00885407"/>
    <w:rsid w:val="0089175E"/>
    <w:rsid w:val="008924B3"/>
    <w:rsid w:val="00892691"/>
    <w:rsid w:val="00894722"/>
    <w:rsid w:val="008954C0"/>
    <w:rsid w:val="008A171D"/>
    <w:rsid w:val="008A5982"/>
    <w:rsid w:val="008A7CE9"/>
    <w:rsid w:val="008B13E0"/>
    <w:rsid w:val="008B2376"/>
    <w:rsid w:val="008B597B"/>
    <w:rsid w:val="008C30C8"/>
    <w:rsid w:val="008C66B1"/>
    <w:rsid w:val="008D03A6"/>
    <w:rsid w:val="008D5D90"/>
    <w:rsid w:val="008E3064"/>
    <w:rsid w:val="008E3D3B"/>
    <w:rsid w:val="008E3F2F"/>
    <w:rsid w:val="008E45F4"/>
    <w:rsid w:val="008E7D63"/>
    <w:rsid w:val="008F16C4"/>
    <w:rsid w:val="008F444A"/>
    <w:rsid w:val="008F51CF"/>
    <w:rsid w:val="008F576D"/>
    <w:rsid w:val="008F5B42"/>
    <w:rsid w:val="00900490"/>
    <w:rsid w:val="009005AE"/>
    <w:rsid w:val="00902BA3"/>
    <w:rsid w:val="00906A1A"/>
    <w:rsid w:val="00906CC9"/>
    <w:rsid w:val="0090744F"/>
    <w:rsid w:val="009137B8"/>
    <w:rsid w:val="00914932"/>
    <w:rsid w:val="00930754"/>
    <w:rsid w:val="0093137A"/>
    <w:rsid w:val="009349B9"/>
    <w:rsid w:val="00935AA4"/>
    <w:rsid w:val="00951BE2"/>
    <w:rsid w:val="00961F6F"/>
    <w:rsid w:val="00965E61"/>
    <w:rsid w:val="00965F77"/>
    <w:rsid w:val="00972C5A"/>
    <w:rsid w:val="00980D9B"/>
    <w:rsid w:val="00986972"/>
    <w:rsid w:val="0098749A"/>
    <w:rsid w:val="00994D4B"/>
    <w:rsid w:val="00996974"/>
    <w:rsid w:val="00997ED8"/>
    <w:rsid w:val="009A56C3"/>
    <w:rsid w:val="009A6503"/>
    <w:rsid w:val="009A73C4"/>
    <w:rsid w:val="009B2597"/>
    <w:rsid w:val="009B3437"/>
    <w:rsid w:val="009B3538"/>
    <w:rsid w:val="009B46A7"/>
    <w:rsid w:val="009B6197"/>
    <w:rsid w:val="009C2634"/>
    <w:rsid w:val="009C3E7E"/>
    <w:rsid w:val="009D1C0C"/>
    <w:rsid w:val="009D3153"/>
    <w:rsid w:val="009D6EA1"/>
    <w:rsid w:val="009D7A4E"/>
    <w:rsid w:val="009E0A84"/>
    <w:rsid w:val="009E0DD9"/>
    <w:rsid w:val="009E534A"/>
    <w:rsid w:val="009E5A33"/>
    <w:rsid w:val="009F0666"/>
    <w:rsid w:val="009F1251"/>
    <w:rsid w:val="009F4953"/>
    <w:rsid w:val="009F6171"/>
    <w:rsid w:val="00A00B7F"/>
    <w:rsid w:val="00A03A94"/>
    <w:rsid w:val="00A11230"/>
    <w:rsid w:val="00A13E3C"/>
    <w:rsid w:val="00A155AB"/>
    <w:rsid w:val="00A20EF4"/>
    <w:rsid w:val="00A261EE"/>
    <w:rsid w:val="00A26416"/>
    <w:rsid w:val="00A27C76"/>
    <w:rsid w:val="00A27DE8"/>
    <w:rsid w:val="00A3175D"/>
    <w:rsid w:val="00A35966"/>
    <w:rsid w:val="00A364B5"/>
    <w:rsid w:val="00A437A2"/>
    <w:rsid w:val="00A44B42"/>
    <w:rsid w:val="00A46499"/>
    <w:rsid w:val="00A52CC6"/>
    <w:rsid w:val="00A535F3"/>
    <w:rsid w:val="00A53EE3"/>
    <w:rsid w:val="00A6354E"/>
    <w:rsid w:val="00A63761"/>
    <w:rsid w:val="00A7171D"/>
    <w:rsid w:val="00A75EFA"/>
    <w:rsid w:val="00A80ED5"/>
    <w:rsid w:val="00A9351E"/>
    <w:rsid w:val="00A949FA"/>
    <w:rsid w:val="00A95D92"/>
    <w:rsid w:val="00AA2CFC"/>
    <w:rsid w:val="00AA309F"/>
    <w:rsid w:val="00AB1577"/>
    <w:rsid w:val="00AB5269"/>
    <w:rsid w:val="00AB6ADB"/>
    <w:rsid w:val="00AC5D3F"/>
    <w:rsid w:val="00AC7827"/>
    <w:rsid w:val="00AD0E8D"/>
    <w:rsid w:val="00AD545F"/>
    <w:rsid w:val="00AE16B4"/>
    <w:rsid w:val="00AE66EA"/>
    <w:rsid w:val="00AF012E"/>
    <w:rsid w:val="00AF0AD9"/>
    <w:rsid w:val="00B04FA4"/>
    <w:rsid w:val="00B1010E"/>
    <w:rsid w:val="00B115CF"/>
    <w:rsid w:val="00B11629"/>
    <w:rsid w:val="00B1229A"/>
    <w:rsid w:val="00B1371A"/>
    <w:rsid w:val="00B160AB"/>
    <w:rsid w:val="00B323E8"/>
    <w:rsid w:val="00B3366E"/>
    <w:rsid w:val="00B51F4A"/>
    <w:rsid w:val="00B522D1"/>
    <w:rsid w:val="00B52646"/>
    <w:rsid w:val="00B531E1"/>
    <w:rsid w:val="00B53FF0"/>
    <w:rsid w:val="00B60E06"/>
    <w:rsid w:val="00B6389D"/>
    <w:rsid w:val="00B659CC"/>
    <w:rsid w:val="00B715AE"/>
    <w:rsid w:val="00B73AE3"/>
    <w:rsid w:val="00B73B6C"/>
    <w:rsid w:val="00B82EB5"/>
    <w:rsid w:val="00B83C2E"/>
    <w:rsid w:val="00B86EDA"/>
    <w:rsid w:val="00B87594"/>
    <w:rsid w:val="00B91549"/>
    <w:rsid w:val="00B919DD"/>
    <w:rsid w:val="00BA0D64"/>
    <w:rsid w:val="00BA2F8D"/>
    <w:rsid w:val="00BB3FE5"/>
    <w:rsid w:val="00BB67D0"/>
    <w:rsid w:val="00BC0243"/>
    <w:rsid w:val="00BC351E"/>
    <w:rsid w:val="00BC4370"/>
    <w:rsid w:val="00BD1D80"/>
    <w:rsid w:val="00BD51C7"/>
    <w:rsid w:val="00BE28D6"/>
    <w:rsid w:val="00BE2D52"/>
    <w:rsid w:val="00BE7268"/>
    <w:rsid w:val="00BF2ADA"/>
    <w:rsid w:val="00BF419A"/>
    <w:rsid w:val="00BF5F0D"/>
    <w:rsid w:val="00BF63CC"/>
    <w:rsid w:val="00C012FE"/>
    <w:rsid w:val="00C02CD5"/>
    <w:rsid w:val="00C04BD8"/>
    <w:rsid w:val="00C07C7E"/>
    <w:rsid w:val="00C1468D"/>
    <w:rsid w:val="00C160E1"/>
    <w:rsid w:val="00C21334"/>
    <w:rsid w:val="00C218B5"/>
    <w:rsid w:val="00C23291"/>
    <w:rsid w:val="00C3417C"/>
    <w:rsid w:val="00C34C7C"/>
    <w:rsid w:val="00C469AB"/>
    <w:rsid w:val="00C47BEF"/>
    <w:rsid w:val="00C517AC"/>
    <w:rsid w:val="00C54E17"/>
    <w:rsid w:val="00C55F35"/>
    <w:rsid w:val="00C60FB3"/>
    <w:rsid w:val="00C62C0C"/>
    <w:rsid w:val="00C62D52"/>
    <w:rsid w:val="00C634F5"/>
    <w:rsid w:val="00C70052"/>
    <w:rsid w:val="00C720B5"/>
    <w:rsid w:val="00C72A67"/>
    <w:rsid w:val="00C731C7"/>
    <w:rsid w:val="00C7406A"/>
    <w:rsid w:val="00C75CC7"/>
    <w:rsid w:val="00C76243"/>
    <w:rsid w:val="00C77577"/>
    <w:rsid w:val="00C8154E"/>
    <w:rsid w:val="00C82D37"/>
    <w:rsid w:val="00C8659C"/>
    <w:rsid w:val="00C91944"/>
    <w:rsid w:val="00C97F5C"/>
    <w:rsid w:val="00CA0BE1"/>
    <w:rsid w:val="00CA3F94"/>
    <w:rsid w:val="00CB3408"/>
    <w:rsid w:val="00CB3F04"/>
    <w:rsid w:val="00CC33BA"/>
    <w:rsid w:val="00CC419F"/>
    <w:rsid w:val="00CC6406"/>
    <w:rsid w:val="00CC6EA1"/>
    <w:rsid w:val="00CD1FF6"/>
    <w:rsid w:val="00CD383F"/>
    <w:rsid w:val="00CD6B21"/>
    <w:rsid w:val="00CD7C86"/>
    <w:rsid w:val="00CE0DFF"/>
    <w:rsid w:val="00CE1AA9"/>
    <w:rsid w:val="00CE2233"/>
    <w:rsid w:val="00CE2FFB"/>
    <w:rsid w:val="00CE4949"/>
    <w:rsid w:val="00CF584A"/>
    <w:rsid w:val="00D05157"/>
    <w:rsid w:val="00D052A3"/>
    <w:rsid w:val="00D05884"/>
    <w:rsid w:val="00D06DF3"/>
    <w:rsid w:val="00D10767"/>
    <w:rsid w:val="00D11383"/>
    <w:rsid w:val="00D14C8E"/>
    <w:rsid w:val="00D178B1"/>
    <w:rsid w:val="00D20992"/>
    <w:rsid w:val="00D25670"/>
    <w:rsid w:val="00D27DC7"/>
    <w:rsid w:val="00D376CB"/>
    <w:rsid w:val="00D427C6"/>
    <w:rsid w:val="00D4305B"/>
    <w:rsid w:val="00D47647"/>
    <w:rsid w:val="00D47CEA"/>
    <w:rsid w:val="00D50133"/>
    <w:rsid w:val="00D52013"/>
    <w:rsid w:val="00D5677F"/>
    <w:rsid w:val="00D61AB5"/>
    <w:rsid w:val="00D65E51"/>
    <w:rsid w:val="00D737DE"/>
    <w:rsid w:val="00D75860"/>
    <w:rsid w:val="00D76800"/>
    <w:rsid w:val="00D82487"/>
    <w:rsid w:val="00D8455E"/>
    <w:rsid w:val="00DA0873"/>
    <w:rsid w:val="00DA113E"/>
    <w:rsid w:val="00DA29CD"/>
    <w:rsid w:val="00DA47B4"/>
    <w:rsid w:val="00DA48DC"/>
    <w:rsid w:val="00DA69E7"/>
    <w:rsid w:val="00DB017C"/>
    <w:rsid w:val="00DB0F9B"/>
    <w:rsid w:val="00DB1D12"/>
    <w:rsid w:val="00DB1E71"/>
    <w:rsid w:val="00DB3B46"/>
    <w:rsid w:val="00DB5CE8"/>
    <w:rsid w:val="00DB5D1B"/>
    <w:rsid w:val="00DB6834"/>
    <w:rsid w:val="00DB6F45"/>
    <w:rsid w:val="00DC1CA6"/>
    <w:rsid w:val="00DC6E0C"/>
    <w:rsid w:val="00DC768C"/>
    <w:rsid w:val="00DD1018"/>
    <w:rsid w:val="00DD3DDB"/>
    <w:rsid w:val="00DD7575"/>
    <w:rsid w:val="00DE04BD"/>
    <w:rsid w:val="00DE460F"/>
    <w:rsid w:val="00DF03F5"/>
    <w:rsid w:val="00DF0B21"/>
    <w:rsid w:val="00DF5069"/>
    <w:rsid w:val="00DF669C"/>
    <w:rsid w:val="00E02E6F"/>
    <w:rsid w:val="00E07440"/>
    <w:rsid w:val="00E1300A"/>
    <w:rsid w:val="00E13F90"/>
    <w:rsid w:val="00E2311B"/>
    <w:rsid w:val="00E33073"/>
    <w:rsid w:val="00E34E7E"/>
    <w:rsid w:val="00E409E3"/>
    <w:rsid w:val="00E40CA6"/>
    <w:rsid w:val="00E4244C"/>
    <w:rsid w:val="00E47104"/>
    <w:rsid w:val="00E4717B"/>
    <w:rsid w:val="00E51114"/>
    <w:rsid w:val="00E51A44"/>
    <w:rsid w:val="00E51A76"/>
    <w:rsid w:val="00E51D58"/>
    <w:rsid w:val="00E57635"/>
    <w:rsid w:val="00E66559"/>
    <w:rsid w:val="00E67C65"/>
    <w:rsid w:val="00E74333"/>
    <w:rsid w:val="00E76520"/>
    <w:rsid w:val="00E80E74"/>
    <w:rsid w:val="00E87B5E"/>
    <w:rsid w:val="00E90C13"/>
    <w:rsid w:val="00E91548"/>
    <w:rsid w:val="00E93CEE"/>
    <w:rsid w:val="00E95941"/>
    <w:rsid w:val="00EA2012"/>
    <w:rsid w:val="00EA216B"/>
    <w:rsid w:val="00EA4161"/>
    <w:rsid w:val="00EB0574"/>
    <w:rsid w:val="00EB0B14"/>
    <w:rsid w:val="00EB53F3"/>
    <w:rsid w:val="00EC10DA"/>
    <w:rsid w:val="00EC24B9"/>
    <w:rsid w:val="00EC50EC"/>
    <w:rsid w:val="00EC50ED"/>
    <w:rsid w:val="00EC51F2"/>
    <w:rsid w:val="00EC61F5"/>
    <w:rsid w:val="00EC6856"/>
    <w:rsid w:val="00ED3EDD"/>
    <w:rsid w:val="00ED7608"/>
    <w:rsid w:val="00EE1F48"/>
    <w:rsid w:val="00EE219D"/>
    <w:rsid w:val="00EE4CEC"/>
    <w:rsid w:val="00EE58EE"/>
    <w:rsid w:val="00EF01E1"/>
    <w:rsid w:val="00EF1DEC"/>
    <w:rsid w:val="00EF2C44"/>
    <w:rsid w:val="00EF4255"/>
    <w:rsid w:val="00EF4BBA"/>
    <w:rsid w:val="00EF6324"/>
    <w:rsid w:val="00EF6390"/>
    <w:rsid w:val="00F005C2"/>
    <w:rsid w:val="00F00E9C"/>
    <w:rsid w:val="00F040A1"/>
    <w:rsid w:val="00F0559A"/>
    <w:rsid w:val="00F067AE"/>
    <w:rsid w:val="00F13CDD"/>
    <w:rsid w:val="00F14181"/>
    <w:rsid w:val="00F14D04"/>
    <w:rsid w:val="00F175EA"/>
    <w:rsid w:val="00F20208"/>
    <w:rsid w:val="00F21D34"/>
    <w:rsid w:val="00F22189"/>
    <w:rsid w:val="00F226DB"/>
    <w:rsid w:val="00F24029"/>
    <w:rsid w:val="00F24DE8"/>
    <w:rsid w:val="00F26ABE"/>
    <w:rsid w:val="00F27861"/>
    <w:rsid w:val="00F406D7"/>
    <w:rsid w:val="00F40760"/>
    <w:rsid w:val="00F4135A"/>
    <w:rsid w:val="00F4396D"/>
    <w:rsid w:val="00F458CD"/>
    <w:rsid w:val="00F45ECF"/>
    <w:rsid w:val="00F45FF9"/>
    <w:rsid w:val="00F47B74"/>
    <w:rsid w:val="00F52209"/>
    <w:rsid w:val="00F613C5"/>
    <w:rsid w:val="00F6314E"/>
    <w:rsid w:val="00F640BB"/>
    <w:rsid w:val="00F64B1A"/>
    <w:rsid w:val="00F65E72"/>
    <w:rsid w:val="00F66243"/>
    <w:rsid w:val="00F70A37"/>
    <w:rsid w:val="00F70B70"/>
    <w:rsid w:val="00F7366D"/>
    <w:rsid w:val="00F856CB"/>
    <w:rsid w:val="00F97912"/>
    <w:rsid w:val="00FA167E"/>
    <w:rsid w:val="00FA4249"/>
    <w:rsid w:val="00FA7DCA"/>
    <w:rsid w:val="00FB1076"/>
    <w:rsid w:val="00FB181C"/>
    <w:rsid w:val="00FB2AD6"/>
    <w:rsid w:val="00FB2F0B"/>
    <w:rsid w:val="00FB3EBC"/>
    <w:rsid w:val="00FB64D3"/>
    <w:rsid w:val="00FC0420"/>
    <w:rsid w:val="00FC2F41"/>
    <w:rsid w:val="00FD21E2"/>
    <w:rsid w:val="00FD49B2"/>
    <w:rsid w:val="00FE07CD"/>
    <w:rsid w:val="00FE15EC"/>
    <w:rsid w:val="00FE1763"/>
    <w:rsid w:val="00FE6481"/>
    <w:rsid w:val="00FF74DE"/>
    <w:rsid w:val="00FF76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0C1F"/>
  <w15:chartTrackingRefBased/>
  <w15:docId w15:val="{58DFF4D8-690A-4C56-86D0-101E4D8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270C"/>
    <w:rPr>
      <w:rFonts w:ascii="Arial" w:hAnsi="Arial"/>
      <w:sz w:val="24"/>
      <w:szCs w:val="24"/>
      <w:lang w:val="de-DE"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2">
    <w:name w:val="heading 2"/>
    <w:basedOn w:val="Standard"/>
    <w:next w:val="Standard"/>
    <w:link w:val="berschrift2Zchn"/>
    <w:uiPriority w:val="9"/>
    <w:qFormat/>
    <w:rsid w:val="00AE6C11"/>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0C105B"/>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933388"/>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lang w:val="de-DE" w:eastAsia="de-DE"/>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2Zchn">
    <w:name w:val="Überschrift 2 Zchn"/>
    <w:link w:val="berschrift2"/>
    <w:uiPriority w:val="9"/>
    <w:semiHidden/>
    <w:rsid w:val="00AE6C11"/>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933388"/>
    <w:rPr>
      <w:rFonts w:ascii="Calibri" w:eastAsia="Times New Roman" w:hAnsi="Calibri" w:cs="Times New Roman"/>
      <w:b/>
      <w:bCs/>
      <w:sz w:val="28"/>
      <w:szCs w:val="28"/>
      <w:lang w:val="de-DE" w:eastAsia="en-US"/>
    </w:rPr>
  </w:style>
  <w:style w:type="paragraph" w:customStyle="1" w:styleId="Numerierung">
    <w:name w:val="Numerierung"/>
    <w:basedOn w:val="Standard"/>
    <w:rsid w:val="007F714A"/>
    <w:pPr>
      <w:numPr>
        <w:numId w:val="3"/>
      </w:numPr>
      <w:spacing w:after="240"/>
    </w:pPr>
    <w:rPr>
      <w:rFonts w:eastAsia="Times New Roman"/>
      <w:sz w:val="18"/>
      <w:szCs w:val="20"/>
      <w:lang w:eastAsia="de-DE"/>
    </w:rPr>
  </w:style>
  <w:style w:type="paragraph" w:customStyle="1" w:styleId="MittlereListe2-Akzent41">
    <w:name w:val="Mittlere Liste 2 - Akzent 41"/>
    <w:basedOn w:val="Standard"/>
    <w:uiPriority w:val="34"/>
    <w:qFormat/>
    <w:rsid w:val="007F714A"/>
    <w:pPr>
      <w:spacing w:after="200" w:line="276" w:lineRule="auto"/>
      <w:ind w:left="720"/>
      <w:contextualSpacing/>
    </w:pPr>
    <w:rPr>
      <w:rFonts w:ascii="Univers" w:eastAsia="Calibri" w:hAnsi="Univers"/>
      <w:sz w:val="22"/>
      <w:szCs w:val="22"/>
    </w:rPr>
  </w:style>
  <w:style w:type="character" w:customStyle="1" w:styleId="berschrift3Zchn">
    <w:name w:val="Überschrift 3 Zchn"/>
    <w:link w:val="berschrift3"/>
    <w:uiPriority w:val="9"/>
    <w:rsid w:val="000C105B"/>
    <w:rPr>
      <w:rFonts w:ascii="Cambria" w:eastAsia="Times New Roman" w:hAnsi="Cambria" w:cs="Times New Roman"/>
      <w:b/>
      <w:bCs/>
      <w:sz w:val="26"/>
      <w:szCs w:val="26"/>
      <w:lang w:val="de-DE" w:eastAsia="en-US"/>
    </w:rPr>
  </w:style>
  <w:style w:type="paragraph" w:customStyle="1" w:styleId="Aufzhlung">
    <w:name w:val="Aufzählung"/>
    <w:basedOn w:val="Standard"/>
    <w:rsid w:val="000C105B"/>
    <w:pPr>
      <w:numPr>
        <w:numId w:val="1"/>
      </w:numPr>
      <w:pBdr>
        <w:top w:val="single" w:sz="4" w:space="1" w:color="999999"/>
        <w:left w:val="single" w:sz="4" w:space="4" w:color="999999"/>
        <w:bottom w:val="single" w:sz="4" w:space="1" w:color="999999"/>
        <w:right w:val="single" w:sz="4" w:space="4" w:color="999999"/>
      </w:pBdr>
      <w:tabs>
        <w:tab w:val="clear" w:pos="1080"/>
        <w:tab w:val="left" w:pos="357"/>
      </w:tabs>
      <w:ind w:left="357" w:hanging="357"/>
    </w:pPr>
    <w:rPr>
      <w:rFonts w:ascii="Arial Narrow" w:eastAsia="Times New Roman" w:hAnsi="Arial Narrow"/>
      <w:sz w:val="20"/>
      <w:szCs w:val="20"/>
      <w:lang w:eastAsia="de-DE"/>
    </w:rPr>
  </w:style>
  <w:style w:type="paragraph" w:customStyle="1" w:styleId="Infoblock">
    <w:name w:val="Infoblock"/>
    <w:basedOn w:val="Standard"/>
    <w:rsid w:val="000C105B"/>
    <w:pPr>
      <w:overflowPunct w:val="0"/>
      <w:autoSpaceDE w:val="0"/>
      <w:autoSpaceDN w:val="0"/>
      <w:adjustRightInd w:val="0"/>
      <w:jc w:val="right"/>
      <w:textAlignment w:val="baseline"/>
    </w:pPr>
    <w:rPr>
      <w:rFonts w:eastAsia="Times New Roman"/>
      <w:b/>
      <w:sz w:val="18"/>
      <w:szCs w:val="20"/>
      <w:lang w:eastAsia="de-DE"/>
    </w:rPr>
  </w:style>
  <w:style w:type="paragraph" w:customStyle="1" w:styleId="AufzhlungZwischentitel">
    <w:name w:val="Aufzählung Zwischentitel"/>
    <w:basedOn w:val="Aufzhlung"/>
    <w:next w:val="Aufzhlung"/>
    <w:rsid w:val="000C105B"/>
    <w:pPr>
      <w:numPr>
        <w:numId w:val="0"/>
      </w:numPr>
      <w:shd w:val="pct10" w:color="auto" w:fill="FFFFFF"/>
      <w:tabs>
        <w:tab w:val="center" w:pos="4253"/>
        <w:tab w:val="right" w:pos="8505"/>
      </w:tabs>
    </w:pPr>
    <w:rPr>
      <w:b/>
      <w:lang w:val="en-GB"/>
    </w:rPr>
  </w:style>
  <w:style w:type="paragraph" w:styleId="StandardWeb">
    <w:name w:val="Normal (Web)"/>
    <w:basedOn w:val="Standard"/>
    <w:uiPriority w:val="99"/>
    <w:unhideWhenUsed/>
    <w:rsid w:val="004E603C"/>
    <w:pPr>
      <w:spacing w:before="100" w:beforeAutospacing="1" w:after="100" w:afterAutospacing="1"/>
    </w:pPr>
    <w:rPr>
      <w:rFonts w:ascii="Times New Roman" w:eastAsia="Calibri" w:hAnsi="Times New Roman"/>
      <w:lang w:val="de-AT" w:eastAsia="de-AT"/>
    </w:rPr>
  </w:style>
  <w:style w:type="character" w:styleId="Fett">
    <w:name w:val="Strong"/>
    <w:uiPriority w:val="22"/>
    <w:qFormat/>
    <w:rsid w:val="009F6F5C"/>
    <w:rPr>
      <w:b/>
      <w:bCs/>
    </w:rPr>
  </w:style>
  <w:style w:type="table" w:customStyle="1" w:styleId="Tabellengitternetz">
    <w:name w:val="Tabellengitternetz"/>
    <w:basedOn w:val="NormaleTabelle"/>
    <w:uiPriority w:val="59"/>
    <w:rsid w:val="004256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801BDF"/>
    <w:rPr>
      <w:rFonts w:ascii="Courier New" w:eastAsia="Times New Roman" w:hAnsi="Courier New"/>
      <w:sz w:val="20"/>
      <w:szCs w:val="20"/>
      <w:lang w:eastAsia="de-DE"/>
    </w:rPr>
  </w:style>
  <w:style w:type="character" w:customStyle="1" w:styleId="NurTextZchn">
    <w:name w:val="Nur Text Zchn"/>
    <w:link w:val="NurText"/>
    <w:semiHidden/>
    <w:rsid w:val="00801BDF"/>
    <w:rPr>
      <w:rFonts w:ascii="Courier New" w:eastAsia="Times New Roman" w:hAnsi="Courier New"/>
      <w:lang w:val="de-DE" w:eastAsia="de-DE"/>
    </w:rPr>
  </w:style>
  <w:style w:type="paragraph" w:customStyle="1" w:styleId="KitzsteinhornPTFlietext">
    <w:name w:val="Kitzsteinhorn_PT_Fließtext"/>
    <w:basedOn w:val="Standard"/>
    <w:qFormat/>
    <w:rsid w:val="00915A26"/>
    <w:pPr>
      <w:ind w:right="-994"/>
    </w:pPr>
    <w:rPr>
      <w:rFonts w:ascii="Arial Narrow" w:hAnsi="Arial Narrow"/>
      <w:sz w:val="22"/>
      <w:szCs w:val="20"/>
    </w:rPr>
  </w:style>
  <w:style w:type="paragraph" w:customStyle="1" w:styleId="KitzsteinhornPTZwiti">
    <w:name w:val="Kitzsteinhorn_PT_Zwiti"/>
    <w:basedOn w:val="Standard"/>
    <w:qFormat/>
    <w:rsid w:val="0053520E"/>
    <w:pPr>
      <w:spacing w:before="120"/>
      <w:ind w:right="-992"/>
    </w:pPr>
    <w:rPr>
      <w:rFonts w:ascii="Arial Narrow" w:hAnsi="Arial Narrow"/>
      <w:b/>
      <w:sz w:val="22"/>
      <w:szCs w:val="20"/>
    </w:rPr>
  </w:style>
  <w:style w:type="paragraph" w:customStyle="1" w:styleId="KitzsteinhornPTBU">
    <w:name w:val="Kitzsteinhorn_PT_BU"/>
    <w:basedOn w:val="Standard"/>
    <w:qFormat/>
    <w:rsid w:val="001D2A5F"/>
    <w:pPr>
      <w:spacing w:after="120"/>
    </w:pPr>
    <w:rPr>
      <w:rFonts w:ascii="Arial Narrow" w:eastAsia="Calibri" w:hAnsi="Arial Narrow" w:cs="Arial"/>
      <w:i/>
      <w:sz w:val="18"/>
      <w:szCs w:val="20"/>
    </w:rPr>
  </w:style>
  <w:style w:type="paragraph" w:customStyle="1" w:styleId="KitzsteinhornPTLead">
    <w:name w:val="Kitzsteinhorn_PT_Lead"/>
    <w:basedOn w:val="KitzsteinhornPTFlietext"/>
    <w:qFormat/>
    <w:rsid w:val="00FE07CD"/>
    <w:pPr>
      <w:spacing w:after="240"/>
      <w:ind w:right="-992"/>
    </w:pPr>
    <w:rPr>
      <w:b/>
    </w:rPr>
  </w:style>
  <w:style w:type="paragraph" w:customStyle="1" w:styleId="PTZwiti">
    <w:name w:val="PT_Zwiti"/>
    <w:basedOn w:val="Standard"/>
    <w:qFormat/>
    <w:rsid w:val="00DB6834"/>
    <w:pPr>
      <w:ind w:left="851"/>
    </w:pPr>
    <w:rPr>
      <w:rFonts w:ascii="Myriad Pro Light" w:hAnsi="Myriad Pro Light"/>
      <w:sz w:val="22"/>
    </w:rPr>
  </w:style>
  <w:style w:type="paragraph" w:customStyle="1" w:styleId="PTKontakt">
    <w:name w:val="PT_Kontakt"/>
    <w:qFormat/>
    <w:rsid w:val="00DB6834"/>
    <w:pPr>
      <w:ind w:left="851"/>
    </w:pPr>
    <w:rPr>
      <w:rFonts w:ascii="Myriad Pro" w:hAnsi="Myriad Pro"/>
      <w:color w:val="595959"/>
      <w:sz w:val="16"/>
      <w:szCs w:val="24"/>
      <w:lang w:val="de-DE" w:eastAsia="en-US"/>
    </w:rPr>
  </w:style>
  <w:style w:type="paragraph" w:customStyle="1" w:styleId="KitzsteinhornFactsheetAbschnitt">
    <w:name w:val="Kitzsteinhorn_Factsheet_Abschnitt"/>
    <w:basedOn w:val="Standard"/>
    <w:qFormat/>
    <w:rsid w:val="002F3EF9"/>
    <w:pPr>
      <w:spacing w:before="40" w:after="20"/>
      <w:jc w:val="both"/>
    </w:pPr>
    <w:rPr>
      <w:rFonts w:ascii="Arial Narrow" w:eastAsia="Calibri" w:hAnsi="Arial Narrow" w:cs="Arial"/>
      <w:b/>
      <w:sz w:val="20"/>
      <w:szCs w:val="20"/>
    </w:rPr>
  </w:style>
  <w:style w:type="paragraph" w:customStyle="1" w:styleId="KitzsteinhornFactboxAufzaehlung9pt">
    <w:name w:val="Kitzsteinhorn_Factbox_Aufzaehlung_9pt"/>
    <w:basedOn w:val="Standard"/>
    <w:qFormat/>
    <w:rsid w:val="00A03A94"/>
    <w:pPr>
      <w:numPr>
        <w:numId w:val="30"/>
      </w:numPr>
      <w:ind w:left="175" w:hanging="175"/>
    </w:pPr>
    <w:rPr>
      <w:rFonts w:ascii="Arial Narrow" w:eastAsia="Calibri" w:hAnsi="Arial Narrow" w:cs="Arial"/>
      <w:sz w:val="18"/>
      <w:szCs w:val="18"/>
    </w:rPr>
  </w:style>
  <w:style w:type="character" w:styleId="NichtaufgelsteErwhnung">
    <w:name w:val="Unresolved Mention"/>
    <w:basedOn w:val="Absatz-Standardschriftart"/>
    <w:uiPriority w:val="99"/>
    <w:semiHidden/>
    <w:unhideWhenUsed/>
    <w:rsid w:val="006668BA"/>
    <w:rPr>
      <w:color w:val="605E5C"/>
      <w:shd w:val="clear" w:color="auto" w:fill="E1DFDD"/>
    </w:rPr>
  </w:style>
  <w:style w:type="paragraph" w:customStyle="1" w:styleId="KitzsteinhornPTFlieszlig">
    <w:name w:val="Kitzsteinhorn_PT_Flie&amp;szlig"/>
    <w:basedOn w:val="Standard"/>
    <w:rsid w:val="00DB5CE8"/>
    <w:pPr>
      <w:ind w:right="-994"/>
    </w:pPr>
    <w:rPr>
      <w:rFonts w:ascii="Arial Narrow" w:eastAsiaTheme="minorHAnsi" w:hAnsi="Arial Narrow"/>
      <w:sz w:val="22"/>
      <w:szCs w:val="22"/>
      <w:lang w:eastAsia="de-DE"/>
    </w:rPr>
  </w:style>
  <w:style w:type="paragraph" w:styleId="Listenabsatz">
    <w:name w:val="List Paragraph"/>
    <w:basedOn w:val="Standard"/>
    <w:uiPriority w:val="34"/>
    <w:qFormat/>
    <w:rsid w:val="00C55F35"/>
    <w:pPr>
      <w:ind w:left="720"/>
      <w:contextualSpacing/>
    </w:pPr>
  </w:style>
  <w:style w:type="table" w:styleId="Tabellenraster">
    <w:name w:val="Table Grid"/>
    <w:basedOn w:val="NormaleTabelle"/>
    <w:uiPriority w:val="59"/>
    <w:rsid w:val="0010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5916">
      <w:bodyDiv w:val="1"/>
      <w:marLeft w:val="0"/>
      <w:marRight w:val="0"/>
      <w:marTop w:val="0"/>
      <w:marBottom w:val="0"/>
      <w:divBdr>
        <w:top w:val="none" w:sz="0" w:space="0" w:color="auto"/>
        <w:left w:val="none" w:sz="0" w:space="0" w:color="auto"/>
        <w:bottom w:val="none" w:sz="0" w:space="0" w:color="auto"/>
        <w:right w:val="none" w:sz="0" w:space="0" w:color="auto"/>
      </w:divBdr>
    </w:div>
    <w:div w:id="1526941912">
      <w:bodyDiv w:val="1"/>
      <w:marLeft w:val="0"/>
      <w:marRight w:val="0"/>
      <w:marTop w:val="0"/>
      <w:marBottom w:val="0"/>
      <w:divBdr>
        <w:top w:val="none" w:sz="0" w:space="0" w:color="auto"/>
        <w:left w:val="none" w:sz="0" w:space="0" w:color="auto"/>
        <w:bottom w:val="none" w:sz="0" w:space="0" w:color="auto"/>
        <w:right w:val="none" w:sz="0" w:space="0" w:color="auto"/>
      </w:divBdr>
    </w:div>
    <w:div w:id="16449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9026-CDC4-484B-B722-892653E0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5324</CharactersWithSpaces>
  <SharedDoc>false</SharedDoc>
  <HLinks>
    <vt:vector size="30" baseType="variant">
      <vt:variant>
        <vt:i4>6357015</vt:i4>
      </vt:variant>
      <vt:variant>
        <vt:i4>9</vt:i4>
      </vt:variant>
      <vt:variant>
        <vt:i4>0</vt:i4>
      </vt:variant>
      <vt:variant>
        <vt:i4>5</vt:i4>
      </vt:variant>
      <vt:variant>
        <vt:lpwstr>mailto:christian.hoerl@kitzsteinhorn.at</vt:lpwstr>
      </vt:variant>
      <vt:variant>
        <vt:lpwstr/>
      </vt:variant>
      <vt:variant>
        <vt:i4>4194320</vt:i4>
      </vt:variant>
      <vt:variant>
        <vt:i4>6</vt:i4>
      </vt:variant>
      <vt:variant>
        <vt:i4>0</vt:i4>
      </vt:variant>
      <vt:variant>
        <vt:i4>5</vt:i4>
      </vt:variant>
      <vt:variant>
        <vt:lpwstr>https://www.kitzsteinhorn.at/de/service/backstage/presse</vt:lpwstr>
      </vt:variant>
      <vt:variant>
        <vt:lpwstr/>
      </vt:variant>
      <vt:variant>
        <vt:i4>8257663</vt:i4>
      </vt:variant>
      <vt:variant>
        <vt:i4>3</vt:i4>
      </vt:variant>
      <vt:variant>
        <vt:i4>0</vt:i4>
      </vt:variant>
      <vt:variant>
        <vt:i4>5</vt:i4>
      </vt:variant>
      <vt:variant>
        <vt:lpwstr>http://www.kitzsteinhorn.at/safety</vt:lpwstr>
      </vt:variant>
      <vt:variant>
        <vt:lpwstr/>
      </vt:variant>
      <vt:variant>
        <vt:i4>1507329</vt:i4>
      </vt:variant>
      <vt:variant>
        <vt:i4>0</vt:i4>
      </vt:variant>
      <vt:variant>
        <vt:i4>0</vt:i4>
      </vt:variant>
      <vt:variant>
        <vt:i4>5</vt:i4>
      </vt:variant>
      <vt:variant>
        <vt:lpwstr>http://www.kitzsteinhorn.at/explorer</vt:lpwstr>
      </vt:variant>
      <vt:variant>
        <vt:lpwstr/>
      </vt:variant>
      <vt:variant>
        <vt:i4>393255</vt:i4>
      </vt:variant>
      <vt:variant>
        <vt:i4>0</vt:i4>
      </vt:variant>
      <vt:variant>
        <vt:i4>0</vt:i4>
      </vt:variant>
      <vt:variant>
        <vt:i4>5</vt:i4>
      </vt:variant>
      <vt:variant>
        <vt:lpwstr>mailto:office@kitzsteinhorn.at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Hörl</dc:creator>
  <cp:keywords/>
  <cp:lastModifiedBy>Vecchiato-Kaltenhauser Michela</cp:lastModifiedBy>
  <cp:revision>147</cp:revision>
  <cp:lastPrinted>2024-03-25T11:23:00Z</cp:lastPrinted>
  <dcterms:created xsi:type="dcterms:W3CDTF">2023-04-03T10:33:00Z</dcterms:created>
  <dcterms:modified xsi:type="dcterms:W3CDTF">2024-04-22T12:48:00Z</dcterms:modified>
</cp:coreProperties>
</file>